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481E61" w:rsidRPr="0067256F" w:rsidRDefault="00481E61" w:rsidP="00481E61">
      <w:pPr>
        <w:pStyle w:val="71"/>
        <w:spacing w:after="246" w:line="240" w:lineRule="exact"/>
        <w:ind w:left="20"/>
        <w:jc w:val="right"/>
        <w:rPr>
          <w:b w:val="0"/>
          <w:sz w:val="24"/>
          <w:szCs w:val="24"/>
        </w:rPr>
      </w:pPr>
      <w:r w:rsidRPr="0067256F">
        <w:rPr>
          <w:b w:val="0"/>
          <w:sz w:val="24"/>
          <w:szCs w:val="24"/>
        </w:rPr>
        <w:t>17 сентября 2021 г.</w:t>
      </w:r>
    </w:p>
    <w:p w:rsidR="00481E61" w:rsidRDefault="00481E61" w:rsidP="00481E61">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FE7049" w:rsidRDefault="0003387F" w:rsidP="00C80195">
      <w:pPr>
        <w:pStyle w:val="Default"/>
        <w:ind w:firstLine="709"/>
        <w:jc w:val="center"/>
        <w:rPr>
          <w:b/>
          <w:bCs/>
          <w:i/>
        </w:rPr>
      </w:pPr>
      <w:r w:rsidRPr="00D5443A">
        <w:rPr>
          <w:b/>
          <w:bCs/>
          <w:i/>
        </w:rPr>
        <w:t>09.02.01 Компьютерные системы и комплексы</w:t>
      </w:r>
    </w:p>
    <w:p w:rsidR="00C80195" w:rsidRDefault="00C80195" w:rsidP="00C80195">
      <w:pPr>
        <w:pStyle w:val="Default"/>
        <w:ind w:firstLine="709"/>
        <w:jc w:val="center"/>
        <w:rPr>
          <w:b/>
          <w:bCs/>
          <w:i/>
        </w:rPr>
      </w:pPr>
      <w:r>
        <w:rPr>
          <w:b/>
          <w:bCs/>
          <w:i/>
        </w:rPr>
        <w:t xml:space="preserve"> </w:t>
      </w:r>
    </w:p>
    <w:p w:rsidR="00C80195" w:rsidRDefault="00C80195" w:rsidP="00C80195">
      <w:pPr>
        <w:pStyle w:val="Default"/>
        <w:ind w:firstLine="709"/>
        <w:jc w:val="center"/>
        <w:rPr>
          <w:b/>
          <w:bCs/>
          <w:i/>
        </w:rPr>
      </w:pPr>
      <w:r>
        <w:rPr>
          <w:b/>
          <w:bCs/>
          <w:i/>
        </w:rPr>
        <w:t>20</w:t>
      </w:r>
      <w:r w:rsidR="00481E61" w:rsidRPr="005C3222">
        <w:rPr>
          <w:b/>
          <w:bCs/>
          <w:i/>
        </w:rPr>
        <w:t xml:space="preserve">22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A2015">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Pr="00D5443A">
              <w:rPr>
                <w:rFonts w:ascii="Times New Roman" w:hAnsi="Times New Roman"/>
                <w:bCs/>
                <w:i/>
                <w:iCs/>
                <w:sz w:val="24"/>
                <w:szCs w:val="24"/>
              </w:rPr>
              <w:t xml:space="preserve">специальности </w:t>
            </w:r>
            <w:r w:rsidRPr="00D5443A">
              <w:rPr>
                <w:rFonts w:ascii="Times New Roman" w:hAnsi="Times New Roman" w:cs="Times New Roman"/>
                <w:bCs/>
                <w:i/>
                <w:sz w:val="24"/>
                <w:szCs w:val="24"/>
              </w:rPr>
              <w:t>09.02.01 Компьютерные системы и комплексы</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5C3222"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481E61" w:rsidRPr="00E203CB" w:rsidRDefault="00481E61" w:rsidP="00481E61">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профессионального образования (далее - ФГОС СПО) по специальности 09.02.01 «Компьютерные системы и комплексы», утвержденного приказом Минобрнауки Российской Федерации от 28.07.2014 № 849</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F5358D" w:rsidRPr="009A40F6" w:rsidRDefault="00F5358D" w:rsidP="00F5358D">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(утвержден приказом Министерства труда и социальной защиты Российской Федерации от 29.09.202 г. № 675 н н, зарегистрирован Министерством юстиции Российской Федерации 03.11.202г., регистрационный № 60721)</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«Специалист по информационным ресурсам», код 06.013, утвержден приказом Министерства труда и социальной защиты Российской Федерации от 08 сентября 2014 года N 626н;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Профессиональный стандарт «Системный администратор информационно-коммуникационных систем», код 06.026, утвержден приказом Министерства труда и социальной защиты Российской Федерации от 29 сентября 2020 № 680н;</w:t>
            </w:r>
          </w:p>
          <w:p w:rsidR="00762035" w:rsidRPr="00D5443A"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Профессиональный стандарт «Специалист по администрированию сетевых устройств информационнокоммуникационных систем», код 06.027, утвержден приказом Министерства труда и социальной защиты Российской Федерации от 05 октября 2015 года N 686н</w:t>
            </w:r>
          </w:p>
          <w:p w:rsidR="0003387F" w:rsidRPr="00D5443A" w:rsidRDefault="00762035"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Профессиональный стандарт «Специалист по безопасности компьютерных систем и сетей», код 06.032, утвержден Приказом Министерства труда и социальной защиты Российской Федерации от 01.11.2016 № 598н</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4B315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D5443A">
        <w:rPr>
          <w:rFonts w:ascii="Times New Roman" w:hAnsi="Times New Roman"/>
          <w:sz w:val="24"/>
          <w:szCs w:val="24"/>
        </w:rPr>
        <w:lastRenderedPageBreak/>
        <w:t xml:space="preserve">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lastRenderedPageBreak/>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lastRenderedPageBreak/>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w:t>
            </w:r>
            <w:r w:rsidRPr="00E66A62">
              <w:rPr>
                <w:rFonts w:ascii="Times New Roman" w:hAnsi="Times New Roman"/>
                <w:sz w:val="24"/>
                <w:szCs w:val="24"/>
              </w:rPr>
              <w:lastRenderedPageBreak/>
              <w:t>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w:t>
            </w:r>
            <w:r w:rsidRPr="00E66A62">
              <w:rPr>
                <w:rFonts w:ascii="Times New Roman" w:hAnsi="Times New Roman"/>
                <w:sz w:val="24"/>
                <w:szCs w:val="24"/>
              </w:rPr>
              <w:lastRenderedPageBreak/>
              <w:t>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Способный искать нужные источники информации и данные, воспринимать, анализировать, запоминать и передавать информацию с </w:t>
            </w:r>
            <w:r w:rsidRPr="00D5443A">
              <w:rPr>
                <w:rFonts w:ascii="Times New Roman" w:hAnsi="Times New Roman" w:cs="Times New Roman"/>
                <w:sz w:val="24"/>
                <w:szCs w:val="24"/>
              </w:rPr>
              <w:lastRenderedPageBreak/>
              <w:t>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522"/>
      </w:tblGrid>
      <w:tr w:rsidR="00D755AD" w:rsidRPr="00D5443A" w:rsidTr="005C1CCF">
        <w:tc>
          <w:tcPr>
            <w:tcW w:w="6975"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522"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12</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rPr>
          <w:trHeight w:val="268"/>
        </w:trPr>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w:t>
            </w:r>
            <w:r w:rsidR="00C203E5" w:rsidRPr="00C203E5">
              <w:rPr>
                <w:rFonts w:ascii="Times New Roman" w:hAnsi="Times New Roman" w:cs="Times New Roman"/>
                <w:bCs/>
                <w:sz w:val="24"/>
                <w:szCs w:val="24"/>
              </w:rPr>
              <w:t xml:space="preserve"> ЛР 16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Введение в специальность</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r w:rsidR="00C203E5" w:rsidRPr="00C203E5">
              <w:rPr>
                <w:rFonts w:ascii="Times New Roman" w:hAnsi="Times New Roman" w:cs="Times New Roman"/>
                <w:bCs/>
                <w:sz w:val="24"/>
                <w:szCs w:val="24"/>
              </w:rPr>
              <w:t xml:space="preserve"> ЛР 15</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экономической теории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Компьютерная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Инженерная графика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электротехники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Прикладная электроника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Электротехнические измерения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lastRenderedPageBreak/>
              <w:t>Информационные технологии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 ЛР 13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Метрология, стандартизация и сертификация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Операционные системы и среды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Дискретная  математика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алгоритмизации и программирования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r w:rsidR="00C203E5" w:rsidRPr="00C203E5">
              <w:rPr>
                <w:rFonts w:ascii="Times New Roman" w:hAnsi="Times New Roman" w:cs="Times New Roman"/>
                <w:bCs/>
                <w:sz w:val="24"/>
                <w:szCs w:val="24"/>
              </w:rPr>
              <w:t xml:space="preserve"> 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Безопасность жизнедеятельности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 ЛР 3 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Базы данных</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14</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схемотехники</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Математические основы цифровой обработки сигнала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информационных процессов и систем</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8</w:t>
            </w:r>
            <w:r w:rsidR="00C203E5" w:rsidRPr="00C203E5">
              <w:rPr>
                <w:rFonts w:ascii="Times New Roman" w:hAnsi="Times New Roman" w:cs="Times New Roman"/>
                <w:bCs/>
                <w:sz w:val="24"/>
                <w:szCs w:val="24"/>
              </w:rPr>
              <w:t xml:space="preserve"> ЛР 19</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Web-программирование</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Цифровая схемотехника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 ЛР 20</w:t>
            </w:r>
          </w:p>
        </w:tc>
      </w:tr>
      <w:tr w:rsidR="00923D87" w:rsidRPr="00D5443A" w:rsidTr="005C1CCF">
        <w:tc>
          <w:tcPr>
            <w:tcW w:w="6975" w:type="dxa"/>
            <w:vAlign w:val="center"/>
          </w:tcPr>
          <w:p w:rsidR="00923D87" w:rsidRPr="00C203E5" w:rsidRDefault="00923D87" w:rsidP="00FE704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Проектирование цифровых</w:t>
            </w:r>
            <w:r w:rsidR="00FE7049">
              <w:rPr>
                <w:rFonts w:ascii="Times New Roman" w:hAnsi="Times New Roman" w:cs="Times New Roman"/>
                <w:color w:val="000000"/>
                <w:sz w:val="24"/>
                <w:szCs w:val="24"/>
              </w:rPr>
              <w:t xml:space="preserve"> </w:t>
            </w:r>
            <w:r w:rsidRPr="00C203E5">
              <w:rPr>
                <w:rFonts w:ascii="Times New Roman" w:hAnsi="Times New Roman" w:cs="Times New Roman"/>
                <w:color w:val="000000"/>
                <w:sz w:val="24"/>
                <w:szCs w:val="24"/>
              </w:rPr>
              <w:t>устройств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Физика</w:t>
            </w:r>
          </w:p>
        </w:tc>
        <w:tc>
          <w:tcPr>
            <w:tcW w:w="2522" w:type="dxa"/>
          </w:tcPr>
          <w:p w:rsidR="00923D87" w:rsidRPr="00C203E5" w:rsidRDefault="00C203E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17</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Микропроцессорные системы</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Установка и конфигурирование периферийного оборудования</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Физические основы компьютера</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Техническое обслуживание и ремонт компьютерных систем и комплексов</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10</w:t>
            </w:r>
            <w:r w:rsidR="00C203E5" w:rsidRPr="00C203E5">
              <w:rPr>
                <w:rFonts w:ascii="Times New Roman" w:hAnsi="Times New Roman" w:cs="Times New Roman"/>
                <w:bCs/>
                <w:sz w:val="24"/>
                <w:szCs w:val="24"/>
              </w:rPr>
              <w:t xml:space="preserve"> ЛР 20</w:t>
            </w:r>
          </w:p>
        </w:tc>
      </w:tr>
      <w:tr w:rsidR="00923D87" w:rsidRPr="00D5443A" w:rsidTr="005C1CCF">
        <w:tc>
          <w:tcPr>
            <w:tcW w:w="6975"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Оператор электронно-вычислительных машин</w:t>
            </w:r>
          </w:p>
        </w:tc>
        <w:tc>
          <w:tcPr>
            <w:tcW w:w="2522" w:type="dxa"/>
          </w:tcPr>
          <w:p w:rsidR="00923D87" w:rsidRPr="00C203E5" w:rsidRDefault="00C80195"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4</w:t>
            </w:r>
            <w:r w:rsidR="00C203E5" w:rsidRPr="00C203E5">
              <w:rPr>
                <w:rFonts w:ascii="Times New Roman" w:hAnsi="Times New Roman" w:cs="Times New Roman"/>
                <w:bCs/>
                <w:sz w:val="24"/>
                <w:szCs w:val="24"/>
              </w:rPr>
              <w:t xml:space="preserve"> ЛР 20</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lastRenderedPageBreak/>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9"/>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w:t>
      </w:r>
      <w:r w:rsidRPr="00D5443A">
        <w:lastRenderedPageBreak/>
        <w:t xml:space="preserve">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lastRenderedPageBreak/>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lastRenderedPageBreak/>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6"/>
          <w:b w:val="0"/>
          <w:color w:val="222222"/>
        </w:rPr>
        <w:t>«Эффект»,</w:t>
      </w:r>
      <w:r w:rsidRPr="00D5443A">
        <w:rPr>
          <w:color w:val="222222"/>
        </w:rPr>
        <w:t> студенческий ансамбль песни и танца </w:t>
      </w:r>
      <w:r w:rsidRPr="00D5443A">
        <w:rPr>
          <w:rStyle w:val="a6"/>
          <w:b w:val="0"/>
          <w:color w:val="222222"/>
        </w:rPr>
        <w:t>«Байкальские самоцветы»</w:t>
      </w:r>
      <w:r w:rsidRPr="00D5443A">
        <w:rPr>
          <w:color w:val="222222"/>
        </w:rPr>
        <w:t>, Народный студенческий ансамбль </w:t>
      </w:r>
      <w:r w:rsidRPr="00D5443A">
        <w:rPr>
          <w:rStyle w:val="a6"/>
          <w:b w:val="0"/>
          <w:color w:val="222222"/>
        </w:rPr>
        <w:t>«Байкальские волны»,</w:t>
      </w:r>
      <w:r w:rsidRPr="00D5443A">
        <w:rPr>
          <w:color w:val="222222"/>
        </w:rPr>
        <w:t> Этно-студию </w:t>
      </w:r>
      <w:r w:rsidRPr="00D5443A">
        <w:rPr>
          <w:rStyle w:val="a6"/>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lastRenderedPageBreak/>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lastRenderedPageBreak/>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4"/>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4"/>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4"/>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2015" w:rsidRPr="0082057B" w:rsidRDefault="00FA2015" w:rsidP="00FA201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481E61" w:rsidRPr="0067256F" w:rsidRDefault="00481E61" w:rsidP="00481E61">
      <w:pPr>
        <w:pStyle w:val="71"/>
        <w:spacing w:after="246" w:line="240" w:lineRule="exact"/>
        <w:ind w:left="20"/>
        <w:jc w:val="right"/>
        <w:rPr>
          <w:b w:val="0"/>
          <w:sz w:val="24"/>
          <w:szCs w:val="24"/>
        </w:rPr>
      </w:pPr>
      <w:r w:rsidRPr="0067256F">
        <w:rPr>
          <w:b w:val="0"/>
          <w:sz w:val="24"/>
          <w:szCs w:val="24"/>
        </w:rPr>
        <w:t>17 сентября 2021 г.</w:t>
      </w:r>
    </w:p>
    <w:p w:rsidR="00481E61" w:rsidRDefault="00481E61" w:rsidP="00481E61">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100C1B">
        <w:rPr>
          <w:rFonts w:ascii="Times New Roman" w:eastAsia="Times New Roman" w:hAnsi="Times New Roman" w:cs="Times New Roman"/>
          <w:b/>
          <w:bCs/>
          <w:sz w:val="24"/>
          <w:szCs w:val="24"/>
        </w:rPr>
        <w:t xml:space="preserve">по </w:t>
      </w:r>
      <w:r w:rsidRPr="00100C1B">
        <w:rPr>
          <w:rFonts w:ascii="Times New Roman" w:eastAsia="Times New Roman" w:hAnsi="Times New Roman" w:cs="Times New Roman"/>
          <w:b/>
          <w:sz w:val="24"/>
          <w:szCs w:val="24"/>
        </w:rPr>
        <w:t xml:space="preserve">специальности 09.02.01 </w:t>
      </w:r>
      <w:r w:rsidR="00100C1B" w:rsidRPr="00100C1B">
        <w:rPr>
          <w:rFonts w:ascii="Times New Roman" w:eastAsia="Times New Roman" w:hAnsi="Times New Roman" w:cs="Times New Roman"/>
          <w:b/>
          <w:sz w:val="24"/>
          <w:szCs w:val="24"/>
        </w:rPr>
        <w:t>КОМПЬЮТЕРНЫЕ СИСТЕМЫ И КОМПЛЕКСЫ</w:t>
      </w:r>
    </w:p>
    <w:p w:rsidR="00100C1B" w:rsidRPr="0039362C" w:rsidRDefault="00100C1B" w:rsidP="00100C1B">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26026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481E61" w:rsidRPr="00481E6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481E61" w:rsidRPr="00481E61">
        <w:rPr>
          <w:rFonts w:ascii="Times New Roman" w:eastAsia="Times New Roman" w:hAnsi="Times New Roman" w:cs="Times New Roman"/>
          <w:bCs/>
          <w:sz w:val="24"/>
          <w:szCs w:val="24"/>
        </w:rPr>
        <w:t>6</w:t>
      </w:r>
      <w:r w:rsidRPr="0039362C">
        <w:rPr>
          <w:rFonts w:ascii="Times New Roman" w:eastAsia="Times New Roman" w:hAnsi="Times New Roman" w:cs="Times New Roman"/>
          <w:bCs/>
          <w:sz w:val="24"/>
          <w:szCs w:val="24"/>
        </w:rPr>
        <w:t xml:space="preserve"> г.</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FA2015">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4074E">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C4074E">
              <w:rPr>
                <w:rFonts w:ascii="Times New Roman" w:eastAsia="Times New Roman" w:hAnsi="Times New Roman" w:cs="Times New Roman"/>
                <w:sz w:val="24"/>
                <w:szCs w:val="24"/>
              </w:rPr>
              <w:t xml:space="preserve"> и диспансеризация</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7D4CBB">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7D4CBB">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7D4CBB">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7D4CBB">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7D4CBB">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A195D" w:rsidRPr="00611D27" w:rsidTr="007D4CBB">
        <w:tc>
          <w:tcPr>
            <w:tcW w:w="252" w:type="pct"/>
          </w:tcPr>
          <w:p w:rsidR="003A195D" w:rsidRPr="003A195D" w:rsidRDefault="003A195D" w:rsidP="00F5358D">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3A195D" w:rsidRPr="00162A68" w:rsidRDefault="003A195D"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3A195D" w:rsidRDefault="003A195D"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A195D" w:rsidRDefault="003A195D"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A195D" w:rsidRDefault="00EF5EAD"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отдела социальной работы, </w:t>
            </w:r>
            <w:r w:rsidR="003A195D">
              <w:rPr>
                <w:rFonts w:ascii="Times New Roman" w:eastAsia="Times New Roman" w:hAnsi="Times New Roman" w:cs="Times New Roman"/>
                <w:kern w:val="2"/>
                <w:sz w:val="24"/>
                <w:szCs w:val="24"/>
                <w:lang w:eastAsia="ko-KR"/>
              </w:rPr>
              <w:t>заместитель директора</w:t>
            </w:r>
            <w:r w:rsidR="003A195D">
              <w:rPr>
                <w:rFonts w:ascii="Times New Roman" w:hAnsi="Times New Roman"/>
                <w:kern w:val="2"/>
                <w:sz w:val="24"/>
                <w:szCs w:val="24"/>
                <w:lang w:eastAsia="ko-KR"/>
              </w:rPr>
              <w:t xml:space="preserve"> по </w:t>
            </w:r>
            <w:r w:rsidR="003A195D">
              <w:rPr>
                <w:rFonts w:ascii="Times New Roman" w:eastAsia="Times New Roman" w:hAnsi="Times New Roman" w:cs="Times New Roman"/>
                <w:kern w:val="2"/>
                <w:sz w:val="24"/>
                <w:szCs w:val="24"/>
                <w:lang w:eastAsia="ko-KR"/>
              </w:rPr>
              <w:t>воспита</w:t>
            </w:r>
            <w:r w:rsidR="003A195D">
              <w:rPr>
                <w:rFonts w:ascii="Times New Roman" w:hAnsi="Times New Roman"/>
                <w:kern w:val="2"/>
                <w:sz w:val="24"/>
                <w:szCs w:val="24"/>
                <w:lang w:eastAsia="ko-KR"/>
              </w:rPr>
              <w:t>тельной работе, кураторы</w:t>
            </w:r>
          </w:p>
        </w:tc>
        <w:tc>
          <w:tcPr>
            <w:tcW w:w="275" w:type="pct"/>
          </w:tcPr>
          <w:p w:rsidR="003A195D" w:rsidRDefault="003A195D"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3A195D" w:rsidRPr="00611D27" w:rsidRDefault="003A195D" w:rsidP="00843618">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A195D" w:rsidRPr="00611D27" w:rsidTr="008D0CB5">
        <w:tc>
          <w:tcPr>
            <w:tcW w:w="5000" w:type="pct"/>
            <w:gridSpan w:val="7"/>
          </w:tcPr>
          <w:p w:rsidR="003A195D" w:rsidRPr="005F50CA" w:rsidRDefault="003A195D"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A195D" w:rsidRPr="00611D27"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A195D" w:rsidRPr="00611D27" w:rsidRDefault="003A195D"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5</w:t>
            </w:r>
          </w:p>
        </w:tc>
        <w:tc>
          <w:tcPr>
            <w:tcW w:w="1365"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A195D" w:rsidRPr="005F50CA" w:rsidRDefault="003A195D" w:rsidP="00297A4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A195D" w:rsidRPr="005F50CA" w:rsidRDefault="003A195D" w:rsidP="00297A4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A195D" w:rsidRPr="005F50CA" w:rsidRDefault="003A195D" w:rsidP="00297A4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A195D" w:rsidRPr="00611D27"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A195D" w:rsidRPr="00611D27" w:rsidRDefault="003A195D"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A195D" w:rsidRPr="00611D27"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A195D" w:rsidRPr="00CC0260" w:rsidRDefault="003A195D"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A195D" w:rsidRPr="005F50CA"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A195D" w:rsidRPr="00611D27" w:rsidRDefault="003A195D"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A195D" w:rsidRPr="00611D27" w:rsidRDefault="003A195D"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A195D" w:rsidRPr="005F50CA" w:rsidRDefault="003A195D"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A195D" w:rsidRPr="00611D27"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A195D" w:rsidRPr="00611D27" w:rsidRDefault="003A195D"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A195D" w:rsidRPr="00611D27" w:rsidTr="008D0CB5">
        <w:tc>
          <w:tcPr>
            <w:tcW w:w="5000" w:type="pct"/>
            <w:gridSpan w:val="7"/>
          </w:tcPr>
          <w:p w:rsidR="003A195D" w:rsidRPr="005F50CA" w:rsidRDefault="003A195D"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A195D" w:rsidRPr="00611D27" w:rsidTr="007D4CBB">
        <w:tc>
          <w:tcPr>
            <w:tcW w:w="252"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A195D" w:rsidRPr="005F50CA" w:rsidRDefault="003A19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A195D" w:rsidRPr="005F50CA"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A195D" w:rsidRPr="00611D27"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 ЛР 7 ЛР 8</w:t>
            </w:r>
          </w:p>
        </w:tc>
        <w:tc>
          <w:tcPr>
            <w:tcW w:w="872" w:type="pct"/>
          </w:tcPr>
          <w:p w:rsidR="003A195D" w:rsidRPr="00611D27" w:rsidRDefault="003A195D"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C37DFC" w:rsidRPr="005F50CA" w:rsidRDefault="00C37DFC" w:rsidP="004246A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4246A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4246A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C37DFC" w:rsidRPr="00611D27" w:rsidRDefault="00C37DFC" w:rsidP="004246A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C37DFC" w:rsidRPr="00611D27" w:rsidTr="007D4CBB">
        <w:tc>
          <w:tcPr>
            <w:tcW w:w="252"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C37DFC" w:rsidRPr="005F50CA" w:rsidRDefault="00C37DFC"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C37DFC" w:rsidRDefault="00C37DFC"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C37DFC" w:rsidRPr="00611D27" w:rsidRDefault="00C37DFC"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37DFC" w:rsidRDefault="00C37DF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C37DFC" w:rsidRPr="00611D27" w:rsidTr="007D4CBB">
        <w:tc>
          <w:tcPr>
            <w:tcW w:w="252" w:type="pct"/>
          </w:tcPr>
          <w:p w:rsidR="00C37DFC" w:rsidRPr="005F50CA" w:rsidRDefault="00C37DFC"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C37DFC" w:rsidRPr="005F50CA" w:rsidRDefault="00C37DFC"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37DFC" w:rsidRPr="00611D27" w:rsidTr="007D4CBB">
        <w:tc>
          <w:tcPr>
            <w:tcW w:w="252" w:type="pct"/>
          </w:tcPr>
          <w:p w:rsidR="00C37DFC" w:rsidRPr="005F50CA" w:rsidRDefault="00C37DFC"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C37DFC" w:rsidRPr="005F50CA" w:rsidRDefault="00C37DFC"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C37DFC" w:rsidRPr="005F50CA" w:rsidRDefault="00C37DFC"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C37DFC" w:rsidRPr="00611D27" w:rsidTr="007D4CBB">
        <w:tc>
          <w:tcPr>
            <w:tcW w:w="252" w:type="pct"/>
          </w:tcPr>
          <w:p w:rsidR="00C37DFC" w:rsidRPr="005F50CA" w:rsidRDefault="00C37DFC" w:rsidP="00C37DF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C37DFC" w:rsidRPr="005F50CA" w:rsidRDefault="00C37DFC"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C37DFC" w:rsidRPr="005F50CA" w:rsidRDefault="00C37DFC"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C37DFC" w:rsidRPr="00611D27" w:rsidRDefault="00C37DFC" w:rsidP="008436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C37DFC" w:rsidRPr="00611D27" w:rsidRDefault="00C37DFC" w:rsidP="00843618">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lastRenderedPageBreak/>
              <w:t>выпускающая кафедра</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4</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«Профессиональный </w:t>
            </w:r>
            <w:r w:rsidRPr="00611D27">
              <w:rPr>
                <w:rFonts w:ascii="Times New Roman" w:hAnsi="Times New Roman"/>
                <w:iCs/>
                <w:sz w:val="24"/>
                <w:szCs w:val="24"/>
                <w:lang w:eastAsia="en-US"/>
              </w:rPr>
              <w:lastRenderedPageBreak/>
              <w:t>выбор»</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МАЙ</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C37DFC" w:rsidRPr="005F50CA" w:rsidRDefault="00C37DFC"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Default="00C37DF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C37DFC" w:rsidRPr="005F50CA" w:rsidRDefault="00C37DFC"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C37DFC" w:rsidRPr="005F50CA" w:rsidRDefault="00C37DFC"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C37DFC" w:rsidRPr="00611D27"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C37DFC" w:rsidRPr="005F50CA" w:rsidRDefault="00C37DFC"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8D0CB5">
        <w:tc>
          <w:tcPr>
            <w:tcW w:w="5000" w:type="pct"/>
            <w:gridSpan w:val="7"/>
          </w:tcPr>
          <w:p w:rsidR="00C37DFC" w:rsidRPr="005F50CA" w:rsidRDefault="00C37DFC"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22</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Default="00C37DF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C37DFC" w:rsidRPr="00611D27" w:rsidTr="007D4CBB">
        <w:tc>
          <w:tcPr>
            <w:tcW w:w="252"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C37DFC" w:rsidRPr="005F50CA" w:rsidRDefault="00C37DF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C37DFC" w:rsidRPr="005F50CA" w:rsidRDefault="00C37DFC"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C37DFC" w:rsidRPr="00611D27" w:rsidRDefault="00C37DFC"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C37DFC" w:rsidRPr="00611D27" w:rsidRDefault="00C37DFC"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951" w:rsidRDefault="00002951" w:rsidP="008D2412">
      <w:pPr>
        <w:spacing w:after="0" w:line="240" w:lineRule="auto"/>
      </w:pPr>
      <w:r>
        <w:separator/>
      </w:r>
    </w:p>
  </w:endnote>
  <w:endnote w:type="continuationSeparator" w:id="1">
    <w:p w:rsidR="00002951" w:rsidRDefault="00002951"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8D0CB5" w:rsidRDefault="001C620B">
        <w:pPr>
          <w:pStyle w:val="ac"/>
          <w:jc w:val="center"/>
        </w:pPr>
        <w:fldSimple w:instr=" PAGE   \* MERGEFORMAT ">
          <w:r w:rsidR="005C3222">
            <w:rPr>
              <w:noProof/>
            </w:rPr>
            <w:t>34</w:t>
          </w:r>
        </w:fldSimple>
      </w:p>
    </w:sdtContent>
  </w:sdt>
  <w:p w:rsidR="008D0CB5" w:rsidRDefault="008D0C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951" w:rsidRDefault="00002951" w:rsidP="008D2412">
      <w:pPr>
        <w:spacing w:after="0" w:line="240" w:lineRule="auto"/>
      </w:pPr>
      <w:r>
        <w:separator/>
      </w:r>
    </w:p>
  </w:footnote>
  <w:footnote w:type="continuationSeparator" w:id="1">
    <w:p w:rsidR="00002951" w:rsidRDefault="00002951" w:rsidP="008D2412">
      <w:pPr>
        <w:spacing w:after="0" w:line="240" w:lineRule="auto"/>
      </w:pPr>
      <w:r>
        <w:continuationSeparator/>
      </w:r>
    </w:p>
  </w:footnote>
  <w:footnote w:id="2">
    <w:p w:rsidR="008D0CB5" w:rsidRPr="00DC3426" w:rsidRDefault="008D0CB5" w:rsidP="00EF14BF">
      <w:pPr>
        <w:pStyle w:val="a7"/>
        <w:rPr>
          <w:i/>
          <w:iCs/>
          <w:lang w:val="ru-RU"/>
        </w:rPr>
      </w:pPr>
      <w:r w:rsidRPr="00DC3426">
        <w:rPr>
          <w:rStyle w:val="a9"/>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16"/>
  </w:num>
  <w:num w:numId="5">
    <w:abstractNumId w:val="7"/>
  </w:num>
  <w:num w:numId="6">
    <w:abstractNumId w:val="14"/>
  </w:num>
  <w:num w:numId="7">
    <w:abstractNumId w:val="23"/>
  </w:num>
  <w:num w:numId="8">
    <w:abstractNumId w:val="0"/>
  </w:num>
  <w:num w:numId="9">
    <w:abstractNumId w:val="18"/>
  </w:num>
  <w:num w:numId="10">
    <w:abstractNumId w:val="32"/>
  </w:num>
  <w:num w:numId="11">
    <w:abstractNumId w:val="21"/>
  </w:num>
  <w:num w:numId="12">
    <w:abstractNumId w:val="3"/>
  </w:num>
  <w:num w:numId="13">
    <w:abstractNumId w:val="2"/>
  </w:num>
  <w:num w:numId="14">
    <w:abstractNumId w:val="28"/>
  </w:num>
  <w:num w:numId="15">
    <w:abstractNumId w:val="17"/>
  </w:num>
  <w:num w:numId="16">
    <w:abstractNumId w:val="10"/>
  </w:num>
  <w:num w:numId="17">
    <w:abstractNumId w:val="33"/>
  </w:num>
  <w:num w:numId="18">
    <w:abstractNumId w:val="5"/>
  </w:num>
  <w:num w:numId="19">
    <w:abstractNumId w:val="9"/>
  </w:num>
  <w:num w:numId="20">
    <w:abstractNumId w:val="31"/>
  </w:num>
  <w:num w:numId="21">
    <w:abstractNumId w:val="25"/>
  </w:num>
  <w:num w:numId="22">
    <w:abstractNumId w:val="27"/>
  </w:num>
  <w:num w:numId="23">
    <w:abstractNumId w:val="4"/>
  </w:num>
  <w:num w:numId="24">
    <w:abstractNumId w:val="1"/>
  </w:num>
  <w:num w:numId="25">
    <w:abstractNumId w:val="8"/>
  </w:num>
  <w:num w:numId="26">
    <w:abstractNumId w:val="26"/>
  </w:num>
  <w:num w:numId="27">
    <w:abstractNumId w:val="11"/>
  </w:num>
  <w:num w:numId="28">
    <w:abstractNumId w:val="12"/>
  </w:num>
  <w:num w:numId="29">
    <w:abstractNumId w:val="34"/>
  </w:num>
  <w:num w:numId="30">
    <w:abstractNumId w:val="6"/>
  </w:num>
  <w:num w:numId="31">
    <w:abstractNumId w:val="19"/>
  </w:num>
  <w:num w:numId="32">
    <w:abstractNumId w:val="20"/>
  </w:num>
  <w:num w:numId="33">
    <w:abstractNumId w:val="15"/>
  </w:num>
  <w:num w:numId="34">
    <w:abstractNumId w:val="2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2951"/>
    <w:rsid w:val="00004AAD"/>
    <w:rsid w:val="00005215"/>
    <w:rsid w:val="000247F6"/>
    <w:rsid w:val="0003387F"/>
    <w:rsid w:val="00043025"/>
    <w:rsid w:val="000524DD"/>
    <w:rsid w:val="00052931"/>
    <w:rsid w:val="00061C1C"/>
    <w:rsid w:val="00065A40"/>
    <w:rsid w:val="000847F2"/>
    <w:rsid w:val="000854FE"/>
    <w:rsid w:val="0009319D"/>
    <w:rsid w:val="000B55FC"/>
    <w:rsid w:val="00100C1B"/>
    <w:rsid w:val="00102892"/>
    <w:rsid w:val="001035DA"/>
    <w:rsid w:val="001226CF"/>
    <w:rsid w:val="0013205C"/>
    <w:rsid w:val="0013345D"/>
    <w:rsid w:val="0013418C"/>
    <w:rsid w:val="00146DF6"/>
    <w:rsid w:val="001642C4"/>
    <w:rsid w:val="001B6429"/>
    <w:rsid w:val="001B7AE1"/>
    <w:rsid w:val="001C1153"/>
    <w:rsid w:val="001C620B"/>
    <w:rsid w:val="001C79C0"/>
    <w:rsid w:val="001C7D47"/>
    <w:rsid w:val="001E0D9B"/>
    <w:rsid w:val="001E1DBE"/>
    <w:rsid w:val="001E53AA"/>
    <w:rsid w:val="001E5AE9"/>
    <w:rsid w:val="001F022D"/>
    <w:rsid w:val="00216273"/>
    <w:rsid w:val="00217C65"/>
    <w:rsid w:val="0024066F"/>
    <w:rsid w:val="0026026B"/>
    <w:rsid w:val="00263728"/>
    <w:rsid w:val="0026374E"/>
    <w:rsid w:val="0027305E"/>
    <w:rsid w:val="0027674C"/>
    <w:rsid w:val="002852AA"/>
    <w:rsid w:val="00285A60"/>
    <w:rsid w:val="002C25C3"/>
    <w:rsid w:val="002D0CF4"/>
    <w:rsid w:val="002D10EF"/>
    <w:rsid w:val="00333F1D"/>
    <w:rsid w:val="003345E3"/>
    <w:rsid w:val="0033553E"/>
    <w:rsid w:val="00341C00"/>
    <w:rsid w:val="0035593B"/>
    <w:rsid w:val="00356DC2"/>
    <w:rsid w:val="00366CD9"/>
    <w:rsid w:val="0039362C"/>
    <w:rsid w:val="003A195D"/>
    <w:rsid w:val="003A633E"/>
    <w:rsid w:val="003B2D0D"/>
    <w:rsid w:val="003C07B6"/>
    <w:rsid w:val="003F1534"/>
    <w:rsid w:val="00400D2F"/>
    <w:rsid w:val="004064D5"/>
    <w:rsid w:val="00481E61"/>
    <w:rsid w:val="004930E9"/>
    <w:rsid w:val="004B1151"/>
    <w:rsid w:val="004B22C1"/>
    <w:rsid w:val="004B3158"/>
    <w:rsid w:val="004E3D61"/>
    <w:rsid w:val="005170EB"/>
    <w:rsid w:val="00517311"/>
    <w:rsid w:val="00517D2B"/>
    <w:rsid w:val="00540389"/>
    <w:rsid w:val="005552B4"/>
    <w:rsid w:val="005621A8"/>
    <w:rsid w:val="005826CD"/>
    <w:rsid w:val="00591983"/>
    <w:rsid w:val="00592887"/>
    <w:rsid w:val="00594E9D"/>
    <w:rsid w:val="00597858"/>
    <w:rsid w:val="005C1CCF"/>
    <w:rsid w:val="005C1D08"/>
    <w:rsid w:val="005C3222"/>
    <w:rsid w:val="005F50CA"/>
    <w:rsid w:val="0064090E"/>
    <w:rsid w:val="00640B92"/>
    <w:rsid w:val="006437C4"/>
    <w:rsid w:val="00675194"/>
    <w:rsid w:val="0068796D"/>
    <w:rsid w:val="00695523"/>
    <w:rsid w:val="006B1CD0"/>
    <w:rsid w:val="006D2A4F"/>
    <w:rsid w:val="006D7A12"/>
    <w:rsid w:val="006E57C8"/>
    <w:rsid w:val="006F3C69"/>
    <w:rsid w:val="0070484F"/>
    <w:rsid w:val="00714D14"/>
    <w:rsid w:val="007359B7"/>
    <w:rsid w:val="00762035"/>
    <w:rsid w:val="00785109"/>
    <w:rsid w:val="00793428"/>
    <w:rsid w:val="00795D9E"/>
    <w:rsid w:val="007A360C"/>
    <w:rsid w:val="007A40ED"/>
    <w:rsid w:val="007C1F91"/>
    <w:rsid w:val="007D4CBB"/>
    <w:rsid w:val="007E78B8"/>
    <w:rsid w:val="008015B3"/>
    <w:rsid w:val="00813E40"/>
    <w:rsid w:val="008237FF"/>
    <w:rsid w:val="00825021"/>
    <w:rsid w:val="00872F7D"/>
    <w:rsid w:val="0087578C"/>
    <w:rsid w:val="008769A0"/>
    <w:rsid w:val="008773FE"/>
    <w:rsid w:val="008864BF"/>
    <w:rsid w:val="008958FD"/>
    <w:rsid w:val="008B2EE3"/>
    <w:rsid w:val="008C25E2"/>
    <w:rsid w:val="008D0CB5"/>
    <w:rsid w:val="008D0D1B"/>
    <w:rsid w:val="008D2319"/>
    <w:rsid w:val="008D2412"/>
    <w:rsid w:val="008E0E8C"/>
    <w:rsid w:val="009046F0"/>
    <w:rsid w:val="009147E5"/>
    <w:rsid w:val="00923068"/>
    <w:rsid w:val="00923D87"/>
    <w:rsid w:val="0092402B"/>
    <w:rsid w:val="00937D62"/>
    <w:rsid w:val="00963AE5"/>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33A24"/>
    <w:rsid w:val="00B33F77"/>
    <w:rsid w:val="00B61421"/>
    <w:rsid w:val="00B7792C"/>
    <w:rsid w:val="00B91A6E"/>
    <w:rsid w:val="00BB0EFE"/>
    <w:rsid w:val="00C203E5"/>
    <w:rsid w:val="00C25D3E"/>
    <w:rsid w:val="00C37DFC"/>
    <w:rsid w:val="00C4074E"/>
    <w:rsid w:val="00C80195"/>
    <w:rsid w:val="00C87894"/>
    <w:rsid w:val="00C9639D"/>
    <w:rsid w:val="00CA264A"/>
    <w:rsid w:val="00CA6292"/>
    <w:rsid w:val="00CC0260"/>
    <w:rsid w:val="00CD00D3"/>
    <w:rsid w:val="00CE162F"/>
    <w:rsid w:val="00CE3A1B"/>
    <w:rsid w:val="00CE58A1"/>
    <w:rsid w:val="00D250FF"/>
    <w:rsid w:val="00D31F73"/>
    <w:rsid w:val="00D45C5A"/>
    <w:rsid w:val="00D516D9"/>
    <w:rsid w:val="00D52D4C"/>
    <w:rsid w:val="00D5443A"/>
    <w:rsid w:val="00D65C8D"/>
    <w:rsid w:val="00D755AD"/>
    <w:rsid w:val="00D87C7A"/>
    <w:rsid w:val="00DA168B"/>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EF31C1"/>
    <w:rsid w:val="00EF5EAD"/>
    <w:rsid w:val="00F07C61"/>
    <w:rsid w:val="00F50B98"/>
    <w:rsid w:val="00F5358D"/>
    <w:rsid w:val="00F67704"/>
    <w:rsid w:val="00F86CDF"/>
    <w:rsid w:val="00FA2015"/>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77"/>
  </w:style>
  <w:style w:type="paragraph" w:styleId="1">
    <w:name w:val="heading 1"/>
    <w:basedOn w:val="a"/>
    <w:next w:val="a"/>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773FE"/>
    <w:pPr>
      <w:ind w:left="720"/>
      <w:contextualSpacing/>
    </w:pPr>
    <w:rPr>
      <w:rFonts w:eastAsiaTheme="minorHAnsi"/>
      <w:lang w:eastAsia="en-US"/>
    </w:rPr>
  </w:style>
  <w:style w:type="paragraph" w:styleId="a5">
    <w:name w:val="Normal (Web)"/>
    <w:basedOn w:val="a"/>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0393"/>
    <w:rPr>
      <w:b/>
      <w:bCs/>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8D2412"/>
    <w:pPr>
      <w:spacing w:after="0" w:line="240" w:lineRule="auto"/>
    </w:pPr>
    <w:rPr>
      <w:rFonts w:ascii="Times New Roman" w:hAnsi="Times New Roman" w:cs="Times New Roman"/>
      <w:sz w:val="20"/>
      <w:szCs w:val="20"/>
      <w:lang w:val="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8D2412"/>
    <w:rPr>
      <w:rFonts w:ascii="Times New Roman" w:hAnsi="Times New Roman" w:cs="Times New Roman"/>
      <w:sz w:val="20"/>
      <w:szCs w:val="20"/>
      <w:lang w:val="en-US"/>
    </w:rPr>
  </w:style>
  <w:style w:type="character" w:styleId="a9">
    <w:name w:val="footnote reference"/>
    <w:aliases w:val="Знак сноски-FN,Ciae niinee-FN,AЗнак сноски зел"/>
    <w:basedOn w:val="a0"/>
    <w:uiPriority w:val="99"/>
    <w:rsid w:val="008D2412"/>
    <w:rPr>
      <w:rFonts w:cs="Times New Roman"/>
      <w:vertAlign w:val="superscript"/>
    </w:rPr>
  </w:style>
  <w:style w:type="paragraph" w:styleId="aa">
    <w:name w:val="header"/>
    <w:basedOn w:val="a"/>
    <w:link w:val="ab"/>
    <w:uiPriority w:val="99"/>
    <w:semiHidden/>
    <w:unhideWhenUsed/>
    <w:rsid w:val="004E3D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3D61"/>
  </w:style>
  <w:style w:type="paragraph" w:styleId="ac">
    <w:name w:val="footer"/>
    <w:basedOn w:val="a"/>
    <w:link w:val="ad"/>
    <w:uiPriority w:val="99"/>
    <w:unhideWhenUsed/>
    <w:rsid w:val="004E3D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3D61"/>
  </w:style>
  <w:style w:type="paragraph" w:styleId="ae">
    <w:name w:val="Balloon Text"/>
    <w:basedOn w:val="a"/>
    <w:link w:val="af"/>
    <w:uiPriority w:val="99"/>
    <w:semiHidden/>
    <w:unhideWhenUsed/>
    <w:rsid w:val="000430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025"/>
    <w:rPr>
      <w:rFonts w:ascii="Tahoma" w:hAnsi="Tahoma" w:cs="Tahoma"/>
      <w:sz w:val="16"/>
      <w:szCs w:val="16"/>
    </w:rPr>
  </w:style>
  <w:style w:type="character" w:customStyle="1" w:styleId="10">
    <w:name w:val="Заголовок 1 Знак"/>
    <w:basedOn w:val="a0"/>
    <w:link w:val="1"/>
    <w:rsid w:val="00C9639D"/>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C9639D"/>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C9639D"/>
  </w:style>
  <w:style w:type="paragraph" w:styleId="af0">
    <w:name w:val="Title"/>
    <w:basedOn w:val="a"/>
    <w:link w:val="af1"/>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1">
    <w:name w:val="Название Знак"/>
    <w:basedOn w:val="a0"/>
    <w:link w:val="af0"/>
    <w:uiPriority w:val="99"/>
    <w:rsid w:val="00C9639D"/>
    <w:rPr>
      <w:rFonts w:ascii="Times New Roman" w:eastAsia="Times New Roman" w:hAnsi="Times New Roman" w:cs="Times New Roman"/>
      <w:sz w:val="28"/>
      <w:szCs w:val="28"/>
    </w:rPr>
  </w:style>
  <w:style w:type="paragraph" w:styleId="af2">
    <w:name w:val="Body Text"/>
    <w:basedOn w:val="a"/>
    <w:link w:val="af3"/>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basedOn w:val="a0"/>
    <w:link w:val="af2"/>
    <w:semiHidden/>
    <w:rsid w:val="00C9639D"/>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0"/>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0"/>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36</Pages>
  <Words>11508</Words>
  <Characters>65598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2022-10-20T01:47:00Z</cp:lastPrinted>
  <dcterms:created xsi:type="dcterms:W3CDTF">2022-11-16T07:38:00Z</dcterms:created>
  <dcterms:modified xsi:type="dcterms:W3CDTF">2022-12-03T10:14:00Z</dcterms:modified>
</cp:coreProperties>
</file>