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2876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287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2876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 w:rsidRPr="00FF2876">
        <w:rPr>
          <w:rFonts w:ascii="Times New Roman" w:hAnsi="Times New Roman"/>
          <w:sz w:val="24"/>
          <w:szCs w:val="24"/>
        </w:rPr>
        <w:t>»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FF2876" w:rsidRPr="00FF2876" w:rsidTr="002C42F7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76" w:rsidRPr="00FF2876" w:rsidRDefault="00FF2876" w:rsidP="002C42F7">
            <w:pPr>
              <w:pStyle w:val="a8"/>
              <w:snapToGrid w:val="0"/>
              <w:spacing w:line="360" w:lineRule="auto"/>
              <w:jc w:val="both"/>
            </w:pPr>
            <w:r w:rsidRPr="00FF2876">
              <w:t>«Утверждаю»:</w:t>
            </w:r>
          </w:p>
          <w:p w:rsidR="00FF2876" w:rsidRPr="00FF2876" w:rsidRDefault="00FF2876" w:rsidP="002C42F7">
            <w:pPr>
              <w:pStyle w:val="a8"/>
              <w:spacing w:line="360" w:lineRule="auto"/>
              <w:jc w:val="both"/>
            </w:pPr>
            <w:r w:rsidRPr="00FF2876">
              <w:t>Ректор</w:t>
            </w:r>
          </w:p>
          <w:p w:rsidR="00FF2876" w:rsidRPr="00FF2876" w:rsidRDefault="00FF2876" w:rsidP="002C42F7">
            <w:pPr>
              <w:pStyle w:val="a8"/>
              <w:spacing w:line="360" w:lineRule="auto"/>
              <w:jc w:val="both"/>
            </w:pPr>
            <w:r w:rsidRPr="00FF2876">
              <w:t>_________________</w:t>
            </w:r>
            <w:r w:rsidRPr="00FF2876">
              <w:rPr>
                <w:lang w:val="kk-KZ"/>
              </w:rPr>
              <w:t xml:space="preserve">/ </w:t>
            </w:r>
            <w:proofErr w:type="spellStart"/>
            <w:r w:rsidRPr="00FF2876">
              <w:t>С.В.Калмыков</w:t>
            </w:r>
            <w:proofErr w:type="spellEnd"/>
          </w:p>
          <w:p w:rsidR="00FF2876" w:rsidRPr="00FF2876" w:rsidRDefault="00FF2876" w:rsidP="002C42F7">
            <w:pPr>
              <w:pStyle w:val="a8"/>
              <w:spacing w:line="360" w:lineRule="auto"/>
              <w:ind w:firstLine="709"/>
              <w:jc w:val="both"/>
            </w:pPr>
            <w:r w:rsidRPr="00FF2876">
              <w:t xml:space="preserve">«____»__________2014 г. </w:t>
            </w:r>
          </w:p>
        </w:tc>
      </w:tr>
      <w:tr w:rsidR="00FF2876" w:rsidRPr="00FF2876" w:rsidTr="002C42F7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76" w:rsidRPr="00FF2876" w:rsidRDefault="00FF2876" w:rsidP="002C42F7">
            <w:pPr>
              <w:pStyle w:val="a8"/>
              <w:spacing w:line="360" w:lineRule="auto"/>
              <w:jc w:val="both"/>
            </w:pPr>
            <w:r w:rsidRPr="00FF2876">
              <w:t xml:space="preserve">Номер </w:t>
            </w:r>
            <w:proofErr w:type="spellStart"/>
            <w:r w:rsidRPr="00FF2876">
              <w:t>внутривузовской</w:t>
            </w:r>
            <w:proofErr w:type="spellEnd"/>
            <w:r w:rsidRPr="00FF2876">
              <w:t xml:space="preserve"> регистрации __________________</w:t>
            </w:r>
          </w:p>
        </w:tc>
      </w:tr>
    </w:tbl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</w:rPr>
      </w:pP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FF2876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F2876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Направление подготовки</w:t>
      </w:r>
    </w:p>
    <w:p w:rsidR="00FF2876" w:rsidRPr="00FF2876" w:rsidRDefault="00FF2876" w:rsidP="00FF2876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FF287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31.08.01 Акушерство и гинекология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2876" w:rsidRPr="00FF2876" w:rsidRDefault="00FF2876" w:rsidP="00FF28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Ординатура</w:t>
      </w:r>
    </w:p>
    <w:p w:rsidR="00FF2876" w:rsidRPr="00FF2876" w:rsidRDefault="00FF2876" w:rsidP="00FF28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Форма обучения</w:t>
      </w:r>
    </w:p>
    <w:p w:rsidR="00FF2876" w:rsidRPr="00FF2876" w:rsidRDefault="00FF2876" w:rsidP="00FF28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Очная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FF2876"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(2013год) в связи с введением в действие Федерального государственного образовательного стандарта высшего образования по направлению подготовки 31.08.01 Акушерство и гинекология (ординатура)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г. Улан-Удэ</w:t>
      </w:r>
    </w:p>
    <w:p w:rsidR="00FF2876" w:rsidRPr="00FF2876" w:rsidRDefault="00FF2876" w:rsidP="00FF28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FF2876" w:rsidRPr="00FF28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 w:rsidRPr="00FF2876">
        <w:rPr>
          <w:rFonts w:ascii="Times New Roman" w:hAnsi="Times New Roman"/>
          <w:sz w:val="24"/>
          <w:szCs w:val="24"/>
        </w:rPr>
        <w:t>2014г.</w:t>
      </w:r>
    </w:p>
    <w:p w:rsidR="00FF2876" w:rsidRPr="00FF2876" w:rsidRDefault="00FF2876" w:rsidP="00FF2876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FF2876" w:rsidRPr="00FF28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FF28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F2876" w:rsidRPr="00FF2876" w:rsidRDefault="00FF2876" w:rsidP="00FF28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FF2876">
        <w:rPr>
          <w:rFonts w:ascii="Times New Roman" w:hAnsi="Times New Roman"/>
          <w:sz w:val="24"/>
          <w:szCs w:val="24"/>
        </w:rPr>
        <w:instrText xml:space="preserve"> TOC </w:instrText>
      </w:r>
      <w:r w:rsidRPr="00FF2876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FF2876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FF2876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="00FF2876" w:rsidRPr="00FF2876">
          <w:rPr>
            <w:rStyle w:val="a3"/>
          </w:rPr>
          <w:t>1.1. Назначение программы ее основное содержание</w:t>
        </w:r>
        <w:r w:rsidR="00FF2876" w:rsidRPr="00FF2876">
          <w:rPr>
            <w:rStyle w:val="a3"/>
          </w:rPr>
          <w:tab/>
          <w:t>4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="00FF2876" w:rsidRPr="00FF2876">
          <w:rPr>
            <w:rStyle w:val="a3"/>
          </w:rPr>
          <w:t>1.2 Нормативные документы для разработки образовательной программы высшего образования (ОП ВО)  по направлению подготовки 31.08.01 «Акушерство и гинекология»</w:t>
        </w:r>
        <w:r w:rsidR="00FF2876" w:rsidRPr="00FF2876">
          <w:rPr>
            <w:rStyle w:val="a3"/>
          </w:rPr>
          <w:tab/>
          <w:t>5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="00FF2876" w:rsidRPr="00FF2876">
          <w:rPr>
            <w:rStyle w:val="a3"/>
          </w:rPr>
          <w:t xml:space="preserve">1.3. Общая характеристика ОП ВО по направлению подготовки 31.08.01 «Акушерство и гинекология» </w:t>
        </w:r>
        <w:r w:rsidR="00FF2876" w:rsidRPr="00FF2876">
          <w:rPr>
            <w:rStyle w:val="a3"/>
          </w:rPr>
          <w:tab/>
          <w:t>6</w:t>
        </w:r>
      </w:hyperlink>
    </w:p>
    <w:p w:rsidR="00FF2876" w:rsidRPr="00FF2876" w:rsidRDefault="003B0867" w:rsidP="00FF2876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FF2876" w:rsidRPr="00FF2876" w:rsidRDefault="003B0867" w:rsidP="00FF2876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FF2876" w:rsidRPr="00FF2876" w:rsidRDefault="003B0867" w:rsidP="00FF2876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>1.3.3. Трудоемкость ОП ВО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FF2876" w:rsidRPr="00FF2876" w:rsidRDefault="003B0867" w:rsidP="00FF2876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FF2876" w:rsidRPr="00FF2876" w:rsidRDefault="003B0867" w:rsidP="00FF28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 w:rsidR="00FF2876" w:rsidRPr="00FF2876"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31.08.01 «Акушерство и гинекология» 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="00FF2876" w:rsidRPr="00FF2876">
          <w:rPr>
            <w:rStyle w:val="a3"/>
          </w:rPr>
          <w:t>2.1. Область профессиональной деятельности выпускника</w:t>
        </w:r>
        <w:r w:rsidR="00FF2876" w:rsidRPr="00FF2876">
          <w:rPr>
            <w:rStyle w:val="a3"/>
          </w:rPr>
          <w:tab/>
          <w:t>7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="00FF2876" w:rsidRPr="00FF2876">
          <w:rPr>
            <w:rStyle w:val="a3"/>
          </w:rPr>
          <w:t>2.2 Объекты профессиональной деятельности выпускника</w:t>
        </w:r>
        <w:r w:rsidR="00FF2876" w:rsidRPr="00FF2876">
          <w:rPr>
            <w:rStyle w:val="a3"/>
          </w:rPr>
          <w:tab/>
          <w:t>7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="00FF2876" w:rsidRPr="00FF2876">
          <w:rPr>
            <w:rStyle w:val="a3"/>
          </w:rPr>
          <w:t>2.3 Виды профессиональной деятельности выпускника.</w:t>
        </w:r>
        <w:r w:rsidR="00FF2876" w:rsidRPr="00FF2876">
          <w:rPr>
            <w:rStyle w:val="a3"/>
          </w:rPr>
          <w:tab/>
          <w:t>7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="00FF2876" w:rsidRPr="00FF2876">
          <w:rPr>
            <w:rStyle w:val="a3"/>
          </w:rPr>
          <w:t>2.4. Задачи профессиональной деятельности выпускника.</w:t>
        </w:r>
        <w:r w:rsidR="00FF2876" w:rsidRPr="00FF2876">
          <w:rPr>
            <w:rStyle w:val="a3"/>
          </w:rPr>
          <w:tab/>
          <w:t>7</w:t>
        </w:r>
      </w:hyperlink>
    </w:p>
    <w:p w:rsidR="00FF2876" w:rsidRPr="00FF2876" w:rsidRDefault="003B0867" w:rsidP="00FF28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FF2876" w:rsidRPr="00FF2876" w:rsidRDefault="003B0867" w:rsidP="00FF28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="00FF2876" w:rsidRPr="00FF2876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31.08.01 «Акушерстово и гинекология»: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="00FF2876" w:rsidRPr="00FF2876">
          <w:rPr>
            <w:rStyle w:val="a3"/>
          </w:rPr>
          <w:t>4.1. Календарный учебный график (график учебного процесса) ОП ВО по направлению подготовки  31.08.01 «Акушерство и гинекология»</w:t>
        </w:r>
        <w:r w:rsidR="00FF2876" w:rsidRPr="00FF2876">
          <w:rPr>
            <w:rStyle w:val="a3"/>
          </w:rPr>
          <w:tab/>
          <w:t>10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="00FF2876" w:rsidRPr="00FF2876">
          <w:rPr>
            <w:rStyle w:val="a3"/>
          </w:rPr>
          <w:t xml:space="preserve">4.2. Учебный план ОП ВО по направлению подготовки  31.08.01 «Акушерство и гинекология» </w:t>
        </w:r>
        <w:r w:rsidR="00FF2876" w:rsidRPr="00FF2876">
          <w:rPr>
            <w:rStyle w:val="a3"/>
          </w:rPr>
          <w:tab/>
          <w:t>11</w:t>
        </w:r>
      </w:hyperlink>
    </w:p>
    <w:p w:rsidR="00FF2876" w:rsidRPr="00FF2876" w:rsidRDefault="003B0867" w:rsidP="00FF28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="00FF2876" w:rsidRPr="00FF2876">
          <w:rPr>
            <w:rStyle w:val="a3"/>
          </w:rPr>
          <w:t xml:space="preserve">5.1. Кадровое обеспечение. </w:t>
        </w:r>
        <w:r w:rsidR="00FF2876" w:rsidRPr="00FF2876">
          <w:rPr>
            <w:rStyle w:val="a3"/>
          </w:rPr>
          <w:tab/>
          <w:t>14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="00FF2876" w:rsidRPr="00FF2876">
          <w:rPr>
            <w:rStyle w:val="a3"/>
          </w:rPr>
          <w:t>5.2. Информационное обеспечение программы бакалавриата</w:t>
        </w:r>
        <w:r w:rsidR="00FF2876" w:rsidRPr="00FF2876">
          <w:rPr>
            <w:rStyle w:val="a3"/>
          </w:rPr>
          <w:tab/>
          <w:t>14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="00FF2876" w:rsidRPr="00FF2876">
          <w:rPr>
            <w:rStyle w:val="a3"/>
          </w:rPr>
          <w:t>5.3. Материально-техническое обеспечение учебного процесса</w:t>
        </w:r>
        <w:r w:rsidR="00FF2876" w:rsidRPr="00FF2876">
          <w:rPr>
            <w:rStyle w:val="a3"/>
          </w:rPr>
          <w:tab/>
          <w:t>15</w:t>
        </w:r>
      </w:hyperlink>
    </w:p>
    <w:p w:rsidR="00FF2876" w:rsidRPr="00FF2876" w:rsidRDefault="003B0867" w:rsidP="00FF2876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="00FF2876" w:rsidRPr="00FF2876">
          <w:rPr>
            <w:rStyle w:val="a3"/>
          </w:rPr>
          <w:t>5.4. Требования к финансовым условиям реализации программы бакалавриата</w:t>
        </w:r>
        <w:r w:rsidR="00FF2876" w:rsidRPr="00FF2876">
          <w:rPr>
            <w:rStyle w:val="a3"/>
          </w:rPr>
          <w:tab/>
          <w:t>17</w:t>
        </w:r>
      </w:hyperlink>
    </w:p>
    <w:p w:rsidR="00FF2876" w:rsidRPr="00FF2876" w:rsidRDefault="003B0867" w:rsidP="00FF28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FF2876" w:rsidRPr="00FF2876" w:rsidRDefault="003B0867" w:rsidP="00FF28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F2876" w:rsidRPr="00FF2876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 xml:space="preserve">7.ХАРАКТЕРИСТИКИ СРЕДЫ ВУЗА, ОБЕСПЕЧИВАЮЩИЕ РАЗВИТИЕ ОБЩЕКУЛЬТУРНЫХ И СОЦИАЛЬНО-ЛИЧНОСТНЫХ КОМПЕТЕНЦИЙ 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lastRenderedPageBreak/>
          <w:t>ВЫПУСКНИКОВ</w:t>
        </w:r>
        <w:r w:rsidR="00FF2876" w:rsidRPr="00FF2876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="00FF2876" w:rsidRPr="00FF2876">
        <w:rPr>
          <w:rFonts w:ascii="Times New Roman" w:hAnsi="Times New Roman"/>
          <w:sz w:val="24"/>
          <w:szCs w:val="24"/>
        </w:rPr>
        <w:fldChar w:fldCharType="end"/>
      </w:r>
    </w:p>
    <w:p w:rsidR="00FF2876" w:rsidRPr="00FF2876" w:rsidRDefault="00FF2876" w:rsidP="00FF28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F2876"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 w:rsidRPr="00FF2876">
        <w:rPr>
          <w:rFonts w:ascii="Times New Roman" w:hAnsi="Times New Roman"/>
          <w:color w:val="000000"/>
          <w:sz w:val="24"/>
          <w:szCs w:val="24"/>
        </w:rPr>
        <w:t xml:space="preserve">1.1. Назначение и основное содержание программы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1.1.1. </w:t>
      </w:r>
      <w:proofErr w:type="gramStart"/>
      <w:r w:rsidRPr="00FF2876"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</w:t>
      </w:r>
      <w:r>
        <w:rPr>
          <w:rFonts w:ascii="Times New Roman" w:hAnsi="Times New Roman"/>
          <w:sz w:val="24"/>
          <w:szCs w:val="24"/>
        </w:rPr>
        <w:t>П</w:t>
      </w:r>
      <w:r w:rsidRPr="00FF2876">
        <w:rPr>
          <w:rFonts w:ascii="Times New Roman" w:hAnsi="Times New Roman"/>
          <w:sz w:val="24"/>
          <w:szCs w:val="24"/>
        </w:rPr>
        <w:t>О «Бурятский государственный университет» (ОП ВО), по направлению подготовки 31.08.01 «Акушерство и гинекология» (ординатура)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31.08.01 «Акушерство и гинекология», </w:t>
      </w:r>
      <w:proofErr w:type="gramStart"/>
      <w:r w:rsidRPr="00FF2876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FF28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Российской Федерации от 25.08.2014 № 1044. Освоение ОП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 w:rsidRPr="00FF2876"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 w:rsidRPr="00FF2876"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1.1.3. </w:t>
      </w:r>
      <w:proofErr w:type="gramStart"/>
      <w:r w:rsidRPr="00FF2876"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 w:rsidRPr="00FF28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1.1.4. </w:t>
      </w:r>
      <w:proofErr w:type="gramStart"/>
      <w:r w:rsidRPr="00FF2876"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 w:rsidRPr="00FF28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 w:rsidRPr="00FF2876">
        <w:rPr>
          <w:rFonts w:ascii="Times New Roman" w:hAnsi="Times New Roman"/>
          <w:sz w:val="24"/>
          <w:szCs w:val="24"/>
        </w:rPr>
        <w:lastRenderedPageBreak/>
        <w:t xml:space="preserve">соответствии с направлением подготовки, решений ученого совета,  учебно-методического совета и ректората университета. </w:t>
      </w:r>
    </w:p>
    <w:p w:rsidR="00FF2876" w:rsidRPr="00FF2876" w:rsidRDefault="00FF2876" w:rsidP="00FF2876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 w:rsidRPr="00FF2876"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 w:rsidRPr="00FF2876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2876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 w:rsidRPr="00FF2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876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31.08.01 «Акушерство и гинекология»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F28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России от 19.11.2013 г. №1258 «Об утверждении</w:t>
      </w:r>
      <w:r w:rsidRPr="00FF2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«Об утверждении</w:t>
      </w:r>
      <w:r w:rsidRPr="00FF2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 w:rsidRPr="00FF2876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«Об утверждении</w:t>
      </w:r>
      <w:r w:rsidRPr="00FF2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FF2876" w:rsidRPr="00FF2876" w:rsidRDefault="00FF2876" w:rsidP="00FF2876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FF287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FF2876"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 «Акушерство и гинекология»,</w:t>
      </w:r>
      <w:r w:rsidRPr="00FF2876"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 w:rsidRPr="00FF28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от 25.08.2014 № 1044</w:t>
      </w:r>
      <w:r w:rsidRPr="00FF287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FF28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России;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 w:rsidRPr="00FF2876"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программы ординатуры по направлению подготовки 31.08.01 «Акушерство и гинекология» 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 w:rsidRPr="00FF2876"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31.08.01 «Акушерство и гинекология»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</w:t>
      </w:r>
      <w:r w:rsidRPr="00FF2876"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 «Акушерство и гинекология»</w:t>
      </w:r>
      <w:r w:rsidRPr="00FF2876"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В области воспитания целью ОП ординатуры по направлению подготовки </w:t>
      </w:r>
      <w:r w:rsidRPr="00FF287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31.08.01 «Акушерство и гинекология» </w:t>
      </w:r>
      <w:r w:rsidRPr="00FF2876"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</w:t>
      </w:r>
      <w:r w:rsidRPr="00FF2876">
        <w:rPr>
          <w:rFonts w:ascii="Times New Roman" w:hAnsi="Times New Roman"/>
          <w:sz w:val="24"/>
          <w:szCs w:val="24"/>
        </w:rPr>
        <w:lastRenderedPageBreak/>
        <w:t>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В области обучения целью ОП ординатуры по направлению подготовки </w:t>
      </w:r>
      <w:r w:rsidRPr="00FF2876"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 «Акушерство и гинекология»</w:t>
      </w:r>
      <w:r w:rsidRPr="00FF2876"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FF2876" w:rsidRPr="00FF2876" w:rsidRDefault="00FF2876" w:rsidP="00FF2876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 w:rsidRPr="00FF2876"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 w:rsidRPr="00FF2876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обучении</w:t>
      </w:r>
      <w:r w:rsidRPr="00FF2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FF2876" w:rsidRPr="00FF2876" w:rsidRDefault="00FF2876" w:rsidP="00FF2876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 w:rsidRPr="00FF2876"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направлению </w:t>
      </w:r>
      <w:r w:rsidRPr="00FF287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31.08.01 «Акушерство и гинекология» </w:t>
      </w:r>
      <w:r w:rsidRPr="00FF2876">
        <w:rPr>
          <w:rFonts w:ascii="Times New Roman" w:hAnsi="Times New Roman"/>
          <w:sz w:val="24"/>
          <w:szCs w:val="24"/>
        </w:rPr>
        <w:t>составляет 120 зачетных единиц за весь период обучения по любой форме обучения и включает все виды контактной</w:t>
      </w:r>
      <w:r w:rsidRPr="00FF2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 w:rsidRPr="00FF2876"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 w:rsidRPr="00FF2876"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FF2876" w:rsidRPr="00FF2876" w:rsidRDefault="00FF2876" w:rsidP="00FF2876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 w:rsidRPr="00FF2876"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 w:rsidRPr="00FF2876"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 w:rsidRPr="00FF28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В соответствии с Правилами приема в ординатуру университета, утверждаемыми ежегодно ректором университета поступающий для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FF2876" w:rsidRPr="00FF2876" w:rsidRDefault="00FF2876" w:rsidP="00FF28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FF2876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FF2876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FF2876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31.08.01 «Акушерство и гинекология»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 w:rsidRPr="00FF2876"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 </w:t>
      </w:r>
      <w:r w:rsidRPr="00FF2876"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FF2876">
        <w:rPr>
          <w:rFonts w:ascii="Times New Roman" w:hAnsi="Times New Roman"/>
          <w:b w:val="0"/>
          <w:color w:val="auto"/>
          <w:sz w:val="24"/>
          <w:szCs w:val="24"/>
        </w:rPr>
        <w:t>выпускников, освоивших программу ординатуры включает</w:t>
      </w:r>
      <w:proofErr w:type="gramEnd"/>
      <w:r w:rsidRPr="00FF2876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 w:rsidRPr="00FF2876"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 w:rsidRPr="00FF2876"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 w:rsidRPr="00FF2876">
        <w:rPr>
          <w:rFonts w:ascii="Times New Roman" w:hAnsi="Times New Roman"/>
          <w:sz w:val="24"/>
          <w:szCs w:val="24"/>
        </w:rPr>
        <w:t>:</w:t>
      </w:r>
    </w:p>
    <w:p w:rsidR="00FF2876" w:rsidRPr="00FF2876" w:rsidRDefault="00FF2876" w:rsidP="00FF2876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FF2876" w:rsidRPr="00FF2876" w:rsidRDefault="00FF2876" w:rsidP="00FF2876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FF2876" w:rsidRPr="00FF2876" w:rsidRDefault="00FF2876" w:rsidP="00FF2876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 w:rsidRPr="00FF2876"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FF2876" w:rsidRPr="00FF2876" w:rsidRDefault="00FF2876" w:rsidP="00FF2876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FF2876" w:rsidRPr="00FF2876" w:rsidRDefault="00FF2876" w:rsidP="00FF2876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FF2876" w:rsidRPr="00FF2876" w:rsidRDefault="00FF2876" w:rsidP="00FF2876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FF2876" w:rsidRPr="00FF2876" w:rsidRDefault="00FF2876" w:rsidP="00FF2876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FF2876" w:rsidRPr="00FF2876" w:rsidRDefault="00FF2876" w:rsidP="00FF2876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 w:rsidRPr="00FF2876"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FF2876" w:rsidRPr="00FF2876" w:rsidRDefault="00FF2876" w:rsidP="00FF2876">
      <w:pPr>
        <w:pStyle w:val="ad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FF2876" w:rsidRPr="00FF2876" w:rsidRDefault="00FF2876" w:rsidP="00FF28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 w:rsidRPr="00FF2876"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FF2876"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 w:rsidRPr="00FF2876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 w:rsidRPr="00FF2876"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 w:rsidRPr="00FF2876"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876">
        <w:rPr>
          <w:rFonts w:ascii="Times New Roman" w:hAnsi="Times New Roman"/>
          <w:sz w:val="24"/>
          <w:szCs w:val="24"/>
        </w:rPr>
        <w:t xml:space="preserve">Выпускник направления подготовки 31.08.01 «Акушерство и гинекология» в соответствии с целями настоящей ОП ВО и вышеприведенными задачами профессиональной деятельности должен обладать соответствующими </w:t>
      </w:r>
      <w:r w:rsidRPr="00FF2876">
        <w:rPr>
          <w:rFonts w:ascii="Times New Roman" w:hAnsi="Times New Roman"/>
          <w:b/>
          <w:sz w:val="24"/>
          <w:szCs w:val="24"/>
        </w:rPr>
        <w:t>компетенциями</w:t>
      </w:r>
      <w:r w:rsidRPr="00FF2876">
        <w:rPr>
          <w:rFonts w:ascii="Times New Roman" w:hAnsi="Times New Roman"/>
          <w:sz w:val="24"/>
          <w:szCs w:val="24"/>
        </w:rPr>
        <w:t>, определенными на основе ФГОС ВО и Примерной образовательной программы (при наличии).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направлению подготовки 31.08.01 «Акушерство и гинекология» представлен в таблице 1.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Таблица 1 – Полный состав компетенций выпускника, регламентируемый ФГОС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5C7555" w:rsidRPr="005C7555" w:rsidRDefault="005C7555" w:rsidP="005C755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3" w:name="_GoBack"/>
            <w:r w:rsidRPr="005C7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ведению, родовспоможению и лечению пациентов,</w:t>
            </w:r>
          </w:p>
          <w:p w:rsidR="00FF2876" w:rsidRPr="00FF2876" w:rsidRDefault="005C7555" w:rsidP="005C755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C7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нуждающихся</w:t>
            </w:r>
            <w:proofErr w:type="gramEnd"/>
            <w:r w:rsidRPr="005C75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оказании акушерско-гинекологической медицинской помощи</w:t>
            </w:r>
            <w:bookmarkEnd w:id="13"/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F2876" w:rsidRPr="00FF2876" w:rsidTr="002C42F7">
        <w:tc>
          <w:tcPr>
            <w:tcW w:w="9854" w:type="dxa"/>
            <w:gridSpan w:val="2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FF2876" w:rsidRPr="00FF2876" w:rsidTr="002C42F7">
        <w:tc>
          <w:tcPr>
            <w:tcW w:w="1242" w:type="dxa"/>
          </w:tcPr>
          <w:p w:rsidR="00FF2876" w:rsidRPr="00FF2876" w:rsidRDefault="00FF2876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FF2876" w:rsidRPr="00FF2876" w:rsidRDefault="00FF2876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2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FF2876" w:rsidRPr="00FF2876" w:rsidRDefault="00FF2876" w:rsidP="00FF28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2876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FF287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 xml:space="preserve">Приложение 1 – Сводный паспорт компетенций ОП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направлению  подготовки 31.08.01 «Акушерство и гинекология».</w:t>
      </w:r>
      <w:r w:rsidRPr="00FF287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FF2876" w:rsidRPr="00FF2876" w:rsidRDefault="00FF2876" w:rsidP="00FF28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_RefHeading__33_52139697"/>
      <w:bookmarkEnd w:id="14"/>
      <w:r w:rsidRPr="00FF2876"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FF2876">
        <w:rPr>
          <w:rFonts w:ascii="Times New Roman" w:hAnsi="Times New Roman"/>
          <w:caps/>
          <w:color w:val="000000"/>
          <w:sz w:val="24"/>
          <w:szCs w:val="24"/>
        </w:rPr>
        <w:t xml:space="preserve">программы специалитета </w:t>
      </w:r>
      <w:r w:rsidRPr="00FF2876">
        <w:rPr>
          <w:rFonts w:ascii="Times New Roman" w:hAnsi="Times New Roman"/>
          <w:color w:val="000000"/>
          <w:sz w:val="24"/>
          <w:szCs w:val="24"/>
        </w:rPr>
        <w:t>ПО НАПРАВЛЕНИЮ ПОДГОТОВКИ 31.08.01 «Акушерство и гинекология»</w:t>
      </w:r>
    </w:p>
    <w:p w:rsidR="00FF2876" w:rsidRPr="00FF2876" w:rsidRDefault="00FF2876" w:rsidP="00FF287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В соответствии с ФГОС ВО</w:t>
      </w:r>
      <w:r w:rsidRPr="00FF2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 xml:space="preserve">по направлению подготовки 31.08.01 «Акушерство и гинекология», приказом </w:t>
      </w:r>
      <w:proofErr w:type="spellStart"/>
      <w:r w:rsidRPr="00FF28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 w:rsidRPr="00FF2876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FF2876" w:rsidRPr="00FF2876" w:rsidRDefault="00FF2876" w:rsidP="00FF2876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FF2876" w:rsidRPr="00FF2876" w:rsidRDefault="00FF2876" w:rsidP="00FF2876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lastRenderedPageBreak/>
        <w:t>учебным планом подготовки ординаторов по направлению 31.08.01 «Акушерство и гинекология»;</w:t>
      </w:r>
    </w:p>
    <w:p w:rsidR="00FF2876" w:rsidRPr="00FF2876" w:rsidRDefault="00FF2876" w:rsidP="00FF2876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рабочими программами  учебных дисциплин (модулей), программами  практик;</w:t>
      </w:r>
    </w:p>
    <w:p w:rsidR="00FF2876" w:rsidRPr="00FF2876" w:rsidRDefault="00FF2876" w:rsidP="00FF2876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FF2876" w:rsidRPr="00FF2876" w:rsidRDefault="00FF2876" w:rsidP="00FF2876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__RefHeading__35_52139697"/>
      <w:bookmarkEnd w:id="15"/>
      <w:r w:rsidRPr="00FF2876"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 w:rsidRPr="00FF2876">
        <w:rPr>
          <w:rFonts w:ascii="Times New Roman" w:hAnsi="Times New Roman"/>
        </w:rPr>
        <w:t xml:space="preserve"> </w:t>
      </w:r>
      <w:r w:rsidRPr="00FF2876"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 w:rsidRPr="00FF2876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31.08.01 «Акушерство и гинекология»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4.1.1. В календарном учебном графике указаны периоды осуществления видов учебной деятельности (последовательность реализации программы ординатуры по годам, включая</w:t>
      </w:r>
      <w:r w:rsidRPr="00FF2876">
        <w:rPr>
          <w:rFonts w:ascii="Times New Roman" w:hAnsi="Times New Roman"/>
          <w:i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FF2876" w:rsidRPr="00FF2876" w:rsidRDefault="00FF2876" w:rsidP="00FF287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 w:rsidRPr="00FF2876">
        <w:rPr>
          <w:rFonts w:ascii="Times New Roman" w:hAnsi="Times New Roman"/>
          <w:sz w:val="24"/>
          <w:szCs w:val="24"/>
        </w:rPr>
        <w:t>для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направлению подготовки 31.08.01 «Акушерство и гинекология» по очной форме обучения представлен  в Приложении 2.  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6" w:name="__RefHeading__37_52139697"/>
      <w:bookmarkEnd w:id="16"/>
      <w:r w:rsidRPr="00FF2876"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 w:rsidRPr="00FF2876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31.08.01 «Акушерство и гинекология»</w:t>
      </w:r>
      <w:r w:rsidRPr="00FF2876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FF2876" w:rsidRPr="00FF2876" w:rsidRDefault="00FF2876" w:rsidP="00FF287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Учебный план, разработанный выпускающей кафедрой «Последипломного образования», приведен в Приложении 3. </w:t>
      </w:r>
    </w:p>
    <w:p w:rsidR="00FF2876" w:rsidRPr="00FF2876" w:rsidRDefault="00FF2876" w:rsidP="00FF287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876">
        <w:rPr>
          <w:rFonts w:ascii="Times New Roman" w:hAnsi="Times New Roman"/>
          <w:sz w:val="24"/>
          <w:szCs w:val="24"/>
        </w:rPr>
        <w:t>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FF2876">
        <w:rPr>
          <w:rFonts w:ascii="Times New Roman" w:hAnsi="Times New Roman"/>
          <w:sz w:val="24"/>
          <w:szCs w:val="24"/>
        </w:rPr>
        <w:t>ВО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876">
        <w:rPr>
          <w:rFonts w:ascii="Times New Roman" w:hAnsi="Times New Roman"/>
          <w:sz w:val="24"/>
          <w:szCs w:val="24"/>
        </w:rPr>
        <w:t>по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направлению </w:t>
      </w:r>
      <w:r w:rsidRPr="00FF2876">
        <w:rPr>
          <w:rFonts w:ascii="Times New Roman" w:hAnsi="Times New Roman"/>
          <w:color w:val="000000"/>
          <w:sz w:val="24"/>
          <w:szCs w:val="24"/>
        </w:rPr>
        <w:t>31.08.01 «Акушерство и гинекология»</w:t>
      </w:r>
      <w:r w:rsidRPr="00FF2876">
        <w:rPr>
          <w:rFonts w:ascii="Times New Roman" w:hAnsi="Times New Roman"/>
          <w:sz w:val="24"/>
          <w:szCs w:val="24"/>
        </w:rPr>
        <w:t xml:space="preserve">. В вариативных частях учебных циклов указан самостоятельно сформированный университетом перечень и последовательность модулей и </w:t>
      </w:r>
      <w:r w:rsidRPr="00FF2876">
        <w:rPr>
          <w:rFonts w:ascii="Times New Roman" w:hAnsi="Times New Roman"/>
          <w:spacing w:val="-3"/>
          <w:sz w:val="24"/>
          <w:szCs w:val="24"/>
        </w:rPr>
        <w:t>дисциплин</w:t>
      </w:r>
      <w:r w:rsidRPr="00FF2876">
        <w:rPr>
          <w:rFonts w:ascii="Times New Roman" w:hAnsi="Times New Roman"/>
          <w:sz w:val="24"/>
          <w:szCs w:val="24"/>
        </w:rPr>
        <w:t>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FF2876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 Образовательная программа содержит дисциплины по выбору </w:t>
      </w:r>
      <w:proofErr w:type="gramStart"/>
      <w:r w:rsidRPr="00FF2876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FF2876">
        <w:rPr>
          <w:rFonts w:ascii="Times New Roman" w:hAnsi="Times New Roman"/>
          <w:spacing w:val="-3"/>
          <w:sz w:val="24"/>
          <w:szCs w:val="24"/>
        </w:rPr>
        <w:t xml:space="preserve"> в объеме 85% от объема вариативной части Блока 1 «Дисциплины (модули)». </w:t>
      </w:r>
    </w:p>
    <w:p w:rsidR="00FF2876" w:rsidRPr="00FF2876" w:rsidRDefault="00FF2876" w:rsidP="00FF2876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FF2876">
        <w:rPr>
          <w:sz w:val="24"/>
          <w:szCs w:val="24"/>
        </w:rPr>
        <w:lastRenderedPageBreak/>
        <w:t>4.3. Рабочие программы дисциплин (модулей</w:t>
      </w:r>
      <w:r w:rsidRPr="00FF2876">
        <w:rPr>
          <w:b w:val="0"/>
          <w:sz w:val="24"/>
          <w:szCs w:val="24"/>
        </w:rPr>
        <w:t>).</w:t>
      </w:r>
    </w:p>
    <w:p w:rsidR="00FF2876" w:rsidRPr="00FF2876" w:rsidRDefault="00FF2876" w:rsidP="00FF2876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Рабочие программы</w:t>
      </w:r>
      <w:r w:rsidRPr="00FF2876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4.</w:t>
      </w:r>
    </w:p>
    <w:p w:rsidR="00FF2876" w:rsidRPr="00FF2876" w:rsidRDefault="00FF2876" w:rsidP="00FF2876">
      <w:pPr>
        <w:pStyle w:val="a7"/>
        <w:spacing w:line="360" w:lineRule="auto"/>
        <w:ind w:left="0" w:firstLine="709"/>
        <w:rPr>
          <w:b/>
        </w:rPr>
      </w:pPr>
      <w:r w:rsidRPr="00FF2876">
        <w:rPr>
          <w:b/>
        </w:rPr>
        <w:t>4.4. Рабочие программы практик.</w:t>
      </w:r>
    </w:p>
    <w:p w:rsidR="00FF2876" w:rsidRPr="00FF2876" w:rsidRDefault="00FF2876" w:rsidP="00FF2876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F287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31.08.01 «Акушерство и гинекология» </w:t>
      </w:r>
      <w:r w:rsidRPr="00FF287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F287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FF2876" w:rsidRPr="00FF2876" w:rsidRDefault="00FF2876" w:rsidP="00FF2876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F2876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7" w:name="_Toc149687665"/>
      <w:bookmarkStart w:id="18" w:name="_Toc149688016"/>
      <w:bookmarkStart w:id="19" w:name="_Toc149688180"/>
      <w:bookmarkStart w:id="20" w:name="_Toc149688207"/>
      <w:bookmarkStart w:id="21" w:name="_Toc149688263"/>
      <w:bookmarkStart w:id="22" w:name="_Toc149693830"/>
      <w:r w:rsidRPr="00FF2876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FF2876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FF2876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7"/>
      <w:bookmarkEnd w:id="18"/>
      <w:bookmarkEnd w:id="19"/>
      <w:bookmarkEnd w:id="20"/>
      <w:bookmarkEnd w:id="21"/>
      <w:bookmarkEnd w:id="22"/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FF2876">
        <w:rPr>
          <w:rFonts w:ascii="Times New Roman" w:hAnsi="Times New Roman"/>
          <w:sz w:val="24"/>
          <w:szCs w:val="24"/>
        </w:rPr>
        <w:t>дств дл</w:t>
      </w:r>
      <w:proofErr w:type="gramEnd"/>
      <w:r w:rsidRPr="00FF2876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- перечень компетенций с указанием этапов их формирования в процессе освоения образовательной программы;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FF287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FF2876">
        <w:rPr>
          <w:rFonts w:ascii="Times New Roman" w:hAnsi="Times New Roman"/>
          <w:sz w:val="24"/>
          <w:szCs w:val="24"/>
        </w:rPr>
        <w:t>дств дл</w:t>
      </w:r>
      <w:proofErr w:type="gramEnd"/>
      <w:r w:rsidRPr="00FF2876">
        <w:rPr>
          <w:rFonts w:ascii="Times New Roman" w:hAnsi="Times New Roman"/>
          <w:sz w:val="24"/>
          <w:szCs w:val="24"/>
        </w:rPr>
        <w:t>я проведения промежуточной аттестации представлены в Приложении 6.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Toc149687667"/>
      <w:bookmarkStart w:id="24" w:name="_Toc149688018"/>
      <w:bookmarkStart w:id="25" w:name="_Toc149688181"/>
      <w:bookmarkStart w:id="26" w:name="_Toc149688211"/>
      <w:bookmarkStart w:id="27" w:name="_Toc149688267"/>
      <w:bookmarkStart w:id="28" w:name="_Toc149693834"/>
      <w:r w:rsidRPr="00FF2876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FF2876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F2876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3"/>
      <w:bookmarkEnd w:id="24"/>
      <w:bookmarkEnd w:id="25"/>
      <w:bookmarkEnd w:id="26"/>
      <w:bookmarkEnd w:id="27"/>
      <w:bookmarkEnd w:id="28"/>
    </w:p>
    <w:p w:rsidR="00FF2876" w:rsidRPr="00FF2876" w:rsidRDefault="00FF2876" w:rsidP="00FF28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ординатуры по направлению  31.08.01 «Акушерство и гинекология» </w:t>
      </w:r>
      <w:r w:rsidRPr="00FF2876">
        <w:rPr>
          <w:rFonts w:ascii="Times New Roman" w:hAnsi="Times New Roman"/>
          <w:i/>
          <w:sz w:val="24"/>
          <w:szCs w:val="24"/>
        </w:rPr>
        <w:t xml:space="preserve">  </w:t>
      </w:r>
      <w:r w:rsidRPr="00FF2876">
        <w:rPr>
          <w:rFonts w:ascii="Times New Roman" w:hAnsi="Times New Roman"/>
          <w:sz w:val="24"/>
          <w:szCs w:val="24"/>
        </w:rPr>
        <w:t xml:space="preserve">проводится в форме государственного экзамена,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F2876">
        <w:rPr>
          <w:rFonts w:ascii="Times New Roman" w:hAnsi="Times New Roman"/>
          <w:sz w:val="24"/>
          <w:szCs w:val="24"/>
        </w:rPr>
        <w:t>Положением  о государственной итоговой аттестации выпускников ФГБОУ ВПО «БГУ».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2876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FF2876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F2876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 содержит: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2876">
        <w:rPr>
          <w:rFonts w:ascii="Times New Roman" w:hAnsi="Times New Roman"/>
          <w:bCs/>
          <w:sz w:val="24"/>
          <w:szCs w:val="24"/>
        </w:rPr>
        <w:lastRenderedPageBreak/>
        <w:t>- перечень компетенций, которыми должны овладеть обучающиеся в результате освоения образовательной программы;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2876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F287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F2876">
        <w:rPr>
          <w:rFonts w:ascii="Times New Roman" w:hAnsi="Times New Roman"/>
          <w:bCs/>
          <w:sz w:val="24"/>
          <w:szCs w:val="24"/>
        </w:rPr>
        <w:t xml:space="preserve">я проведения государственной итоговой аттестации представлен в Приложении 7.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__RefHeading__39_52139697"/>
      <w:bookmarkEnd w:id="29"/>
      <w:r w:rsidRPr="00FF2876"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0" w:name="__RefHeading__41_52139697"/>
      <w:bookmarkEnd w:id="30"/>
      <w:r w:rsidRPr="00FF2876"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FF2876" w:rsidRPr="00FF2876" w:rsidRDefault="00FF2876" w:rsidP="00FF28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 w:rsidRPr="00FF2876">
        <w:rPr>
          <w:rFonts w:ascii="Times New Roman" w:hAnsi="Times New Roman"/>
          <w:sz w:val="24"/>
          <w:szCs w:val="24"/>
        </w:rPr>
        <w:t>о-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FF2876" w:rsidRPr="00FF2876" w:rsidRDefault="00FF2876" w:rsidP="00FF28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70%. </w:t>
      </w:r>
    </w:p>
    <w:p w:rsidR="00FF2876" w:rsidRPr="00FF2876" w:rsidRDefault="00FF2876" w:rsidP="00FF28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5.1.3. </w:t>
      </w:r>
      <w:proofErr w:type="gramStart"/>
      <w:r w:rsidRPr="00FF2876"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 70%. </w:t>
      </w:r>
      <w:proofErr w:type="gramEnd"/>
    </w:p>
    <w:p w:rsidR="00FF2876" w:rsidRPr="00FF2876" w:rsidRDefault="00FF2876" w:rsidP="00FF28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5.1.4. </w:t>
      </w:r>
      <w:proofErr w:type="gramStart"/>
      <w:r w:rsidRPr="00FF2876"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ординатуры, составляет 10%. </w:t>
      </w:r>
      <w:proofErr w:type="gramEnd"/>
    </w:p>
    <w:p w:rsidR="00FF2876" w:rsidRPr="00FF2876" w:rsidRDefault="00FF2876" w:rsidP="00FF28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__RefHeading__43_52139697"/>
      <w:bookmarkStart w:id="32" w:name="__RefHeading__45_52139697"/>
      <w:bookmarkEnd w:id="31"/>
      <w:bookmarkEnd w:id="32"/>
      <w:r w:rsidRPr="00FF2876"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</w:p>
    <w:p w:rsidR="00FF2876" w:rsidRPr="00FF2876" w:rsidRDefault="00FF2876" w:rsidP="00FF287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Реализация образовательной программы  ординатуры обеспечивается доступом каждого ординатора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FF2876">
        <w:rPr>
          <w:rFonts w:ascii="Times New Roman" w:hAnsi="Times New Roman"/>
          <w:sz w:val="24"/>
          <w:szCs w:val="24"/>
        </w:rPr>
        <w:t>о-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FF2876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FF2876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FF2876" w:rsidRPr="00FF2876" w:rsidRDefault="00FF2876" w:rsidP="00FF287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</w:t>
      </w:r>
    </w:p>
    <w:p w:rsidR="00FF2876" w:rsidRPr="00FF2876" w:rsidRDefault="00FF2876" w:rsidP="00FF287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Подписка на периодические издания - 182 наименования, из них 79 наименований в электронной форме.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FF2876" w:rsidRPr="00FF2876" w:rsidRDefault="00FF2876" w:rsidP="00FF2876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FF2876" w:rsidRPr="00FF2876" w:rsidRDefault="00FF2876" w:rsidP="00FF2876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ЭБС «</w:t>
      </w:r>
      <w:proofErr w:type="spellStart"/>
      <w:r w:rsidRPr="00FF2876">
        <w:rPr>
          <w:rFonts w:ascii="Times New Roman" w:hAnsi="Times New Roman"/>
          <w:sz w:val="24"/>
          <w:szCs w:val="24"/>
        </w:rPr>
        <w:t>Руконт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»;  </w:t>
      </w:r>
    </w:p>
    <w:p w:rsidR="00FF2876" w:rsidRPr="00FF2876" w:rsidRDefault="00FF2876" w:rsidP="00FF2876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FF2876" w:rsidRPr="00FF2876" w:rsidRDefault="00FF2876" w:rsidP="00FF2876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ЭБС «Консультант врача».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 С 2013 года вуз подключен к информационно-образовательному порталу «</w:t>
      </w:r>
      <w:proofErr w:type="spellStart"/>
      <w:r w:rsidRPr="00FF2876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FF2876">
        <w:rPr>
          <w:rFonts w:ascii="Times New Roman" w:hAnsi="Times New Roman"/>
          <w:sz w:val="24"/>
          <w:szCs w:val="24"/>
        </w:rPr>
        <w:t>».</w:t>
      </w:r>
    </w:p>
    <w:p w:rsidR="00FF2876" w:rsidRPr="00FF2876" w:rsidRDefault="00FF2876" w:rsidP="00FF287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FF2876" w:rsidRPr="00FF2876" w:rsidRDefault="00FF2876" w:rsidP="00FF287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lastRenderedPageBreak/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6 931 полный текст, пополнение за 2015 год составило 905 библиографических описаний с прикрепленными полными текстами.</w:t>
      </w:r>
    </w:p>
    <w:p w:rsidR="00FF2876" w:rsidRPr="00FF2876" w:rsidRDefault="00FF2876" w:rsidP="00FF287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876">
        <w:rPr>
          <w:rFonts w:ascii="Times New Roman" w:hAnsi="Times New Roman"/>
          <w:sz w:val="24"/>
          <w:szCs w:val="24"/>
        </w:rPr>
        <w:t>Web</w:t>
      </w:r>
      <w:proofErr w:type="spellEnd"/>
      <w:r w:rsidRPr="00FF2876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FF2876">
        <w:rPr>
          <w:rFonts w:ascii="Times New Roman" w:hAnsi="Times New Roman"/>
          <w:i/>
          <w:sz w:val="24"/>
          <w:szCs w:val="24"/>
        </w:rPr>
        <w:t xml:space="preserve">, </w:t>
      </w:r>
      <w:r w:rsidRPr="00FF2876">
        <w:rPr>
          <w:rFonts w:ascii="Times New Roman" w:hAnsi="Times New Roman"/>
          <w:sz w:val="24"/>
          <w:szCs w:val="24"/>
        </w:rPr>
        <w:t>обеспечивает полноту,</w:t>
      </w:r>
      <w:r w:rsidRPr="00FF2876">
        <w:rPr>
          <w:rFonts w:ascii="Times New Roman" w:hAnsi="Times New Roman"/>
          <w:i/>
          <w:sz w:val="24"/>
          <w:szCs w:val="24"/>
        </w:rPr>
        <w:t xml:space="preserve"> </w:t>
      </w:r>
      <w:r w:rsidRPr="00FF2876">
        <w:rPr>
          <w:rFonts w:ascii="Times New Roman" w:hAnsi="Times New Roman"/>
          <w:sz w:val="24"/>
          <w:szCs w:val="24"/>
        </w:rPr>
        <w:t xml:space="preserve">актуальность и доступность информации,  ориентированной на поддержку образовательной и исследовательской деятельности. </w:t>
      </w:r>
    </w:p>
    <w:p w:rsidR="00FF2876" w:rsidRPr="00FF2876" w:rsidRDefault="00FF2876" w:rsidP="00FF287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библиотеки. </w:t>
      </w:r>
    </w:p>
    <w:p w:rsidR="00FF2876" w:rsidRPr="00FF2876" w:rsidRDefault="00FF2876" w:rsidP="00FF2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2876"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FF2876"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</w:t>
      </w: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исследований в количестве, позволяющем </w:t>
      </w:r>
      <w:proofErr w:type="gram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 дыхательной смеси,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(с боковой оптикой),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источник света для эндоскопии галогенный со вспышкой, эндоскопическая телевизионная система, 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, низкоэнергетическая лазерная установка, электрохирургический блок,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 xml:space="preserve"> диагностический, </w:t>
      </w:r>
      <w:proofErr w:type="spellStart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аргоно</w:t>
      </w:r>
      <w:proofErr w:type="spellEnd"/>
      <w:r w:rsidRPr="00FF2876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</w:t>
      </w:r>
      <w:r w:rsidRPr="00FF2876">
        <w:rPr>
          <w:rFonts w:ascii="Times New Roman" w:hAnsi="Times New Roman"/>
          <w:sz w:val="24"/>
          <w:szCs w:val="24"/>
        </w:rPr>
        <w:t xml:space="preserve">; </w:t>
      </w:r>
    </w:p>
    <w:p w:rsidR="00FF2876" w:rsidRPr="00FF2876" w:rsidRDefault="00FF2876" w:rsidP="00FF2876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F2876">
        <w:rPr>
          <w:rFonts w:ascii="Times New Roman" w:hAnsi="Times New Roman"/>
          <w:sz w:val="24"/>
          <w:szCs w:val="24"/>
        </w:rPr>
        <w:lastRenderedPageBreak/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FF2876" w:rsidRPr="00FF2876" w:rsidRDefault="00FF2876" w:rsidP="00FF287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бакалавра по направлению 31.08.01 «Акушерство и гинекология»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5194"/>
        <w:gridCol w:w="2072"/>
      </w:tblGrid>
      <w:tr w:rsidR="00FF2876" w:rsidRPr="00FF2876" w:rsidTr="002C42F7">
        <w:tc>
          <w:tcPr>
            <w:tcW w:w="540" w:type="dxa"/>
            <w:vAlign w:val="center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  <w:vAlign w:val="center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аудиторий, кабинетов, лабораторий и пр.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пользования (собственность,</w:t>
            </w:r>
            <w:proofErr w:type="gramEnd"/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управление, аренда и т.п.)</w:t>
            </w:r>
          </w:p>
        </w:tc>
      </w:tr>
      <w:tr w:rsidR="00FF2876" w:rsidRPr="00FF2876" w:rsidTr="006E3D96">
        <w:trPr>
          <w:trHeight w:val="4005"/>
          <w:tblHeader/>
        </w:trPr>
        <w:tc>
          <w:tcPr>
            <w:tcW w:w="540" w:type="dxa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FF2876" w:rsidRPr="00FF2876" w:rsidRDefault="00FF2876" w:rsidP="002C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ГАУЗ «Респуб</w:t>
            </w:r>
            <w:r w:rsidR="006E3D96">
              <w:rPr>
                <w:rFonts w:ascii="Times New Roman" w:hAnsi="Times New Roman" w:cs="Times New Roman"/>
                <w:sz w:val="24"/>
                <w:szCs w:val="24"/>
              </w:rPr>
              <w:t>ликанский перинатальный центр»</w:t>
            </w:r>
          </w:p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 w:rsidR="00FF2876"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родильный дом №2» </w:t>
            </w: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№2</w:t>
            </w: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Pr="00FF287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гинекологическая больница</w:t>
            </w:r>
          </w:p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FF28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2876" w:rsidRPr="00FF2876" w:rsidRDefault="00FF2876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="006E3D96">
              <w:rPr>
                <w:rFonts w:ascii="Times New Roman" w:hAnsi="Times New Roman"/>
                <w:sz w:val="24"/>
                <w:szCs w:val="24"/>
              </w:rPr>
              <w:t>№11-105 28.03.11 – 28.03.16</w:t>
            </w: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E3D96">
              <w:rPr>
                <w:rFonts w:ascii="Times New Roman" w:hAnsi="Times New Roman" w:cs="Times New Roman"/>
                <w:sz w:val="24"/>
                <w:szCs w:val="24"/>
              </w:rPr>
              <w:t>№14-73 28.11.14 -28.11.16</w:t>
            </w:r>
          </w:p>
          <w:p w:rsid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E3D96">
              <w:rPr>
                <w:rFonts w:ascii="Times New Roman" w:hAnsi="Times New Roman" w:cs="Times New Roman"/>
                <w:sz w:val="24"/>
                <w:szCs w:val="24"/>
              </w:rPr>
              <w:t>№11-103 28.09.11 – 28.09.16</w:t>
            </w: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№14-69 27.11.14 – 27.11.16</w:t>
            </w: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Pr="00FF2876" w:rsidRDefault="006E3D9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D96" w:rsidRPr="00FF2876" w:rsidRDefault="006E3D9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D96" w:rsidRDefault="006E3D9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D96" w:rsidRPr="00FF2876" w:rsidRDefault="006E3D9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76" w:rsidRPr="00FF2876" w:rsidTr="002C42F7">
        <w:trPr>
          <w:cantSplit/>
          <w:trHeight w:val="816"/>
        </w:trPr>
        <w:tc>
          <w:tcPr>
            <w:tcW w:w="540" w:type="dxa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компьютера (ноутбука)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” мультимедийные презентации для лекций и практических занятий, компьютер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76" w:rsidRPr="00FF2876" w:rsidTr="002C42F7">
        <w:trPr>
          <w:cantSplit/>
          <w:trHeight w:val="816"/>
        </w:trPr>
        <w:tc>
          <w:tcPr>
            <w:tcW w:w="540" w:type="dxa"/>
            <w:vMerge w:val="restart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2" w:type="dxa"/>
            <w:vMerge w:val="restart"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здравоохранения</w:t>
            </w:r>
            <w:r w:rsidR="006E3D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общественное здоровье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FF2876" w:rsidRPr="00FF2876" w:rsidRDefault="00FF2876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FF287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FF2876" w:rsidRPr="00FF2876" w:rsidTr="002C42F7">
        <w:trPr>
          <w:cantSplit/>
          <w:trHeight w:val="816"/>
        </w:trPr>
        <w:tc>
          <w:tcPr>
            <w:tcW w:w="540" w:type="dxa"/>
            <w:vMerge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(аудитория №6103) в корпусе №6 медицинского института ФГБОУ ВПО «БГУ»: набор мебели на 12 посадочных мест, учебная доска, микропрепараты, тематические стенды, Экспертная система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персональный компьютер, микроскопы «МИКМЕД-1», санный микротом; </w:t>
            </w:r>
          </w:p>
          <w:p w:rsidR="00FF2876" w:rsidRPr="00FF2876" w:rsidRDefault="00FF2876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Аудитория № 6302,  в корпусе №6: набор мебели на 10 посадочных мест, стенды, тематические таблицы, ноутбук </w:t>
            </w:r>
            <w:proofErr w:type="spellStart"/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rFonts w:ascii="Times New Roman" w:hAnsi="Times New Roman"/>
                <w:sz w:val="24"/>
                <w:szCs w:val="24"/>
              </w:rPr>
              <w:t>Аspire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WLC, формы приказов.</w:t>
            </w:r>
          </w:p>
        </w:tc>
        <w:tc>
          <w:tcPr>
            <w:tcW w:w="0" w:type="auto"/>
            <w:vMerge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76" w:rsidRPr="00FF2876" w:rsidTr="002C42F7">
        <w:trPr>
          <w:cantSplit/>
          <w:trHeight w:val="816"/>
        </w:trPr>
        <w:tc>
          <w:tcPr>
            <w:tcW w:w="540" w:type="dxa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Собственность, 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6E3D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76" w:rsidRPr="00FF2876" w:rsidTr="002C42F7">
        <w:trPr>
          <w:cantSplit/>
          <w:trHeight w:val="816"/>
        </w:trPr>
        <w:tc>
          <w:tcPr>
            <w:tcW w:w="540" w:type="dxa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Медицина чрезвычайных ситуаций</w:t>
            </w:r>
          </w:p>
          <w:p w:rsidR="00FF2876" w:rsidRPr="00FF2876" w:rsidRDefault="00FF2876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ГАУЗ "ДРКБ" </w:t>
            </w:r>
            <w:r w:rsidRPr="00FF2876">
              <w:rPr>
                <w:rFonts w:ascii="Times New Roman" w:hAnsi="Times New Roman"/>
                <w:sz w:val="24"/>
                <w:szCs w:val="24"/>
              </w:rPr>
              <w:t>(аудитория № 306-В)</w:t>
            </w: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LG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 2 компьютера (ноутбука) «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Samsung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Lenovo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Pentium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Default="00FF2876" w:rsidP="006E3D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Default="006E3D96" w:rsidP="006E3D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Default="006E3D96" w:rsidP="006E3D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Default="006E3D96" w:rsidP="006E3D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Pr="00FF2876" w:rsidRDefault="006E3D96" w:rsidP="006E3D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№11-101 28.09.11 – 28.09.16</w:t>
            </w:r>
          </w:p>
        </w:tc>
      </w:tr>
      <w:tr w:rsidR="00FF2876" w:rsidRPr="00FF2876" w:rsidTr="002C42F7">
        <w:trPr>
          <w:cantSplit/>
          <w:trHeight w:val="982"/>
        </w:trPr>
        <w:tc>
          <w:tcPr>
            <w:tcW w:w="540" w:type="dxa"/>
            <w:vMerge w:val="restart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Merge w:val="restart"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Анестезиология, реаниматология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96" w:rsidRPr="00FF2876" w:rsidRDefault="006E3D96" w:rsidP="006E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FF2876" w:rsidRPr="00FF2876" w:rsidTr="002C42F7">
        <w:trPr>
          <w:cantSplit/>
          <w:trHeight w:val="1164"/>
        </w:trPr>
        <w:tc>
          <w:tcPr>
            <w:tcW w:w="540" w:type="dxa"/>
            <w:vMerge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76" w:rsidRPr="00FF2876" w:rsidTr="002C42F7">
        <w:trPr>
          <w:cantSplit/>
          <w:trHeight w:val="1164"/>
        </w:trPr>
        <w:tc>
          <w:tcPr>
            <w:tcW w:w="540" w:type="dxa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FF2876" w:rsidRPr="00FF2876" w:rsidRDefault="00FF2876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6" w:rsidRPr="00FF2876" w:rsidRDefault="00FF28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(аудитория №6103) в корпусе №6 медицинского института ФГБОУ ВПО «БГУ»: набор мебели на 12 посадочных мест, учебная доска, микропрепараты, тематические стенды, Экспертная система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персональный компьютер, микроскопы «МИКМЕД-1», санный микротом; </w:t>
            </w:r>
          </w:p>
          <w:p w:rsidR="00FF2876" w:rsidRPr="00FF2876" w:rsidRDefault="00FF2876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Аудитория № 6302,  в корпусе №6: набор мебели на 10 посадочных мест, стенды, тематические таблицы, ноутбук </w:t>
            </w:r>
            <w:proofErr w:type="spellStart"/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rFonts w:ascii="Times New Roman" w:hAnsi="Times New Roman"/>
                <w:sz w:val="24"/>
                <w:szCs w:val="24"/>
              </w:rPr>
              <w:t>Аspire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WLC, формы приказов</w:t>
            </w:r>
          </w:p>
        </w:tc>
        <w:tc>
          <w:tcPr>
            <w:tcW w:w="0" w:type="auto"/>
          </w:tcPr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FF2876" w:rsidRPr="00FF2876" w:rsidRDefault="00FF2876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пользование</w:t>
            </w:r>
          </w:p>
        </w:tc>
      </w:tr>
      <w:tr w:rsidR="008207B8" w:rsidRPr="00FF2876" w:rsidTr="002C42F7">
        <w:trPr>
          <w:cantSplit/>
          <w:trHeight w:val="1164"/>
        </w:trPr>
        <w:tc>
          <w:tcPr>
            <w:tcW w:w="540" w:type="dxa"/>
            <w:vMerge w:val="restart"/>
          </w:tcPr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  <w:vMerge w:val="restart"/>
          </w:tcPr>
          <w:p w:rsidR="008207B8" w:rsidRPr="006E3D96" w:rsidRDefault="008207B8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Подростковая и детская гинекология</w:t>
            </w:r>
          </w:p>
        </w:tc>
        <w:tc>
          <w:tcPr>
            <w:tcW w:w="0" w:type="auto"/>
          </w:tcPr>
          <w:p w:rsidR="008207B8" w:rsidRPr="00FF2876" w:rsidRDefault="008207B8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8207B8" w:rsidRPr="00FF2876" w:rsidRDefault="008207B8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8207B8" w:rsidRPr="00FF2876" w:rsidTr="002C42F7">
        <w:trPr>
          <w:cantSplit/>
          <w:trHeight w:val="1164"/>
        </w:trPr>
        <w:tc>
          <w:tcPr>
            <w:tcW w:w="540" w:type="dxa"/>
            <w:vMerge/>
          </w:tcPr>
          <w:p w:rsidR="008207B8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8207B8" w:rsidRDefault="008207B8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8207B8" w:rsidRPr="00FF2876" w:rsidRDefault="008207B8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B8" w:rsidRPr="00FF2876" w:rsidTr="002C42F7">
        <w:trPr>
          <w:cantSplit/>
          <w:trHeight w:val="1164"/>
        </w:trPr>
        <w:tc>
          <w:tcPr>
            <w:tcW w:w="540" w:type="dxa"/>
          </w:tcPr>
          <w:p w:rsidR="008207B8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8207B8" w:rsidRDefault="008207B8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</w:tcPr>
          <w:p w:rsidR="008207B8" w:rsidRPr="00FF2876" w:rsidRDefault="008207B8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8207B8" w:rsidRPr="00FF2876" w:rsidRDefault="008207B8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8207B8" w:rsidRPr="00FF2876" w:rsidTr="002C42F7">
        <w:trPr>
          <w:cantSplit/>
          <w:trHeight w:val="1164"/>
        </w:trPr>
        <w:tc>
          <w:tcPr>
            <w:tcW w:w="540" w:type="dxa"/>
          </w:tcPr>
          <w:p w:rsidR="008207B8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07B8" w:rsidRDefault="008207B8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8207B8" w:rsidRPr="00FF2876" w:rsidRDefault="008207B8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7B8" w:rsidRPr="00FF2876" w:rsidRDefault="008207B8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876" w:rsidRPr="00FF2876" w:rsidRDefault="00FF2876" w:rsidP="00FF2876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 w:rsidRPr="00FF2876">
          <w:rPr>
            <w:rStyle w:val="a3"/>
            <w:rFonts w:ascii="Times New Roman" w:hAnsi="Times New Roman"/>
          </w:rPr>
          <w:t>http://www.bsu.ru/</w:t>
        </w:r>
      </w:hyperlink>
      <w:r w:rsidRPr="00FF2876"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</w:t>
      </w:r>
      <w:r w:rsidRPr="00FF2876">
        <w:rPr>
          <w:rFonts w:ascii="Times New Roman" w:hAnsi="Times New Roman"/>
          <w:sz w:val="24"/>
          <w:szCs w:val="24"/>
        </w:rPr>
        <w:lastRenderedPageBreak/>
        <w:t xml:space="preserve">подразделениями и дирекцией института. Кроме того, сайты являются важным источником информационных ресурсов </w:t>
      </w:r>
      <w:proofErr w:type="gramStart"/>
      <w:r w:rsidRPr="00FF2876">
        <w:rPr>
          <w:rFonts w:ascii="Times New Roman" w:hAnsi="Times New Roman"/>
          <w:sz w:val="24"/>
          <w:szCs w:val="24"/>
        </w:rPr>
        <w:t>для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 w:rsidRPr="00FF2876">
        <w:rPr>
          <w:rFonts w:ascii="Times New Roman" w:hAnsi="Times New Roman"/>
          <w:sz w:val="24"/>
          <w:szCs w:val="24"/>
        </w:rPr>
        <w:t>Internet</w:t>
      </w:r>
      <w:proofErr w:type="spellEnd"/>
      <w:r w:rsidRPr="00FF2876">
        <w:rPr>
          <w:rFonts w:ascii="Times New Roman" w:hAnsi="Times New Roman"/>
          <w:sz w:val="24"/>
          <w:szCs w:val="24"/>
        </w:rPr>
        <w:t>.</w:t>
      </w:r>
    </w:p>
    <w:p w:rsidR="00FF2876" w:rsidRPr="00FF2876" w:rsidRDefault="00FF2876" w:rsidP="00FF28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3" w:name="__RefHeading__47_52139697"/>
      <w:bookmarkEnd w:id="33"/>
      <w:r w:rsidRPr="00FF2876"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876"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2013г. №638 (зарегистрирован Министерством юстиции Российской Федерации 16 сентября 2013г., регистрационный номер №29967).</w:t>
      </w:r>
    </w:p>
    <w:p w:rsidR="00FF2876" w:rsidRPr="00FF2876" w:rsidRDefault="00FF2876" w:rsidP="00FF28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_RefHeading__49_52139697"/>
      <w:bookmarkEnd w:id="34"/>
      <w:r w:rsidRPr="00FF2876">
        <w:rPr>
          <w:rFonts w:ascii="Times New Roman" w:hAnsi="Times New Roman"/>
          <w:color w:val="000000"/>
          <w:sz w:val="24"/>
          <w:szCs w:val="24"/>
        </w:rPr>
        <w:t xml:space="preserve">6. ОЦЕНКА КАЧЕСТВА ОСВОЕНИЯ ПРОГРАММЫ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2876">
        <w:rPr>
          <w:rFonts w:ascii="Times New Roman" w:hAnsi="Times New Roman"/>
          <w:b/>
          <w:caps/>
          <w:sz w:val="24"/>
          <w:szCs w:val="24"/>
        </w:rPr>
        <w:t>бакалавриата по направлению подготовки 31.08.01 «Акушерство и гинекология»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31.08.01 «Акушерство и гинекология», в том числе путем: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 w:rsidRPr="00FF287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</w:t>
      </w:r>
      <w:r w:rsidRPr="00FF2876">
        <w:rPr>
          <w:rFonts w:ascii="Times New Roman" w:hAnsi="Times New Roman"/>
          <w:sz w:val="24"/>
          <w:szCs w:val="24"/>
        </w:rPr>
        <w:lastRenderedPageBreak/>
        <w:t xml:space="preserve">профессиональных стандартов может устанавливаться в процессе профессионально-общественной аккредитации программы.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 w:rsidRPr="00FF2876">
        <w:rPr>
          <w:rFonts w:ascii="Times New Roman" w:hAnsi="Times New Roman"/>
          <w:sz w:val="24"/>
          <w:szCs w:val="24"/>
        </w:rPr>
        <w:t>о-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 w:rsidRPr="00FF287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 w:rsidRPr="00FF287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F2876"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 w:rsidRPr="00FF287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FF287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F2876"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31.08.01 «Акушерство и гинекология» в качестве обязательного государственного аттестационного испытания включает государственный экзамен.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31.08.01 «Акушерство и гинекология» определяется в ходе следующих мероприятий: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(Приложение 8);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FF2876" w:rsidRPr="00FF2876" w:rsidRDefault="00FF2876" w:rsidP="00FF2876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lastRenderedPageBreak/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_RefHeading__51_52139697"/>
      <w:bookmarkEnd w:id="35"/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 w:rsidRPr="00FF2876"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 w:rsidRPr="00FF2876"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Согласовано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 w:rsidRPr="00FF2876"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>Рецензент</w:t>
      </w:r>
    </w:p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876"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 w:rsidRPr="00FF2876"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F2876" w:rsidRPr="00FF2876" w:rsidTr="002C42F7"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F2876" w:rsidRPr="00FF2876" w:rsidRDefault="00FF2876" w:rsidP="002C42F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F2876" w:rsidRPr="00FF2876" w:rsidRDefault="00FF28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FF2876" w:rsidRPr="00FF2876" w:rsidRDefault="00FF2876" w:rsidP="00FF28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876" w:rsidRPr="00FF2876" w:rsidRDefault="00FF2876" w:rsidP="00FF2876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</w:rPr>
      </w:pPr>
    </w:p>
    <w:p w:rsidR="00FF2876" w:rsidRPr="00FF2876" w:rsidRDefault="00FF2876" w:rsidP="00FF2876">
      <w:pPr>
        <w:rPr>
          <w:rFonts w:ascii="Times New Roman" w:hAnsi="Times New Roman"/>
        </w:rPr>
      </w:pPr>
    </w:p>
    <w:p w:rsidR="00FF2876" w:rsidRPr="00FF2876" w:rsidRDefault="00FF2876" w:rsidP="00FF2876">
      <w:pPr>
        <w:rPr>
          <w:rFonts w:ascii="Times New Roman" w:hAnsi="Times New Roman"/>
        </w:rPr>
      </w:pPr>
    </w:p>
    <w:p w:rsidR="00A263BE" w:rsidRPr="00FF2876" w:rsidRDefault="00A263BE">
      <w:pPr>
        <w:rPr>
          <w:rFonts w:ascii="Times New Roman" w:hAnsi="Times New Roman"/>
        </w:rPr>
      </w:pPr>
    </w:p>
    <w:sectPr w:rsidR="00A263BE" w:rsidRPr="00FF28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67" w:rsidRDefault="003B0867">
      <w:pPr>
        <w:spacing w:after="0" w:line="240" w:lineRule="auto"/>
      </w:pPr>
      <w:r>
        <w:separator/>
      </w:r>
    </w:p>
  </w:endnote>
  <w:endnote w:type="continuationSeparator" w:id="0">
    <w:p w:rsidR="003B0867" w:rsidRDefault="003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8207B8">
    <w:pPr>
      <w:pStyle w:val="a9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85775C" wp14:editId="4C40F6D6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CB4" w:rsidRDefault="008207B8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C7555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534CB4" w:rsidRDefault="008207B8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C7555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34CB4" w:rsidRDefault="003B0867">
    <w:pPr>
      <w:pStyle w:val="a9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>
    <w:pPr>
      <w:pStyle w:val="a9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67" w:rsidRDefault="003B0867">
      <w:pPr>
        <w:spacing w:after="0" w:line="240" w:lineRule="auto"/>
      </w:pPr>
      <w:r>
        <w:separator/>
      </w:r>
    </w:p>
  </w:footnote>
  <w:footnote w:type="continuationSeparator" w:id="0">
    <w:p w:rsidR="003B0867" w:rsidRDefault="003B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B08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065860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76"/>
    <w:rsid w:val="003B0867"/>
    <w:rsid w:val="005C7555"/>
    <w:rsid w:val="006E3D96"/>
    <w:rsid w:val="008207B8"/>
    <w:rsid w:val="00A263BE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7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2876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2876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2876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F2876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7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F287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287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F287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rsid w:val="00FF2876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FF2876"/>
    <w:rPr>
      <w:rFonts w:cs="Times New Roman"/>
      <w:color w:val="0000FF"/>
      <w:u w:val="single"/>
    </w:rPr>
  </w:style>
  <w:style w:type="character" w:styleId="a4">
    <w:name w:val="page number"/>
    <w:rsid w:val="00FF2876"/>
    <w:rPr>
      <w:rFonts w:cs="Times New Roman"/>
      <w:sz w:val="20"/>
    </w:rPr>
  </w:style>
  <w:style w:type="paragraph" w:styleId="a5">
    <w:name w:val="Body Text"/>
    <w:basedOn w:val="a"/>
    <w:link w:val="a6"/>
    <w:rsid w:val="00FF2876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F2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FF2876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FF2876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FF287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FF28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F2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FF287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F2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FF2876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FF2876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FF2876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FF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2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7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2876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2876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2876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F2876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7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F287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287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F287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rsid w:val="00FF2876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FF2876"/>
    <w:rPr>
      <w:rFonts w:cs="Times New Roman"/>
      <w:color w:val="0000FF"/>
      <w:u w:val="single"/>
    </w:rPr>
  </w:style>
  <w:style w:type="character" w:styleId="a4">
    <w:name w:val="page number"/>
    <w:rsid w:val="00FF2876"/>
    <w:rPr>
      <w:rFonts w:cs="Times New Roman"/>
      <w:sz w:val="20"/>
    </w:rPr>
  </w:style>
  <w:style w:type="paragraph" w:styleId="a5">
    <w:name w:val="Body Text"/>
    <w:basedOn w:val="a"/>
    <w:link w:val="a6"/>
    <w:rsid w:val="00FF2876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F2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FF2876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FF2876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FF287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FF28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F2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FF287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F2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FF2876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FF2876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FF2876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FF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2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2016-09-21T08:46:00Z</dcterms:created>
  <dcterms:modified xsi:type="dcterms:W3CDTF">2016-09-27T11:01:00Z</dcterms:modified>
</cp:coreProperties>
</file>