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3126EC" w:rsidTr="005E2D48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6EC" w:rsidRDefault="003126EC" w:rsidP="005E2D48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3126EC" w:rsidRDefault="003126EC" w:rsidP="005E2D48">
            <w:pPr>
              <w:pStyle w:val="a6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3126EC" w:rsidRDefault="003126EC" w:rsidP="005E2D48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3126EC" w:rsidRDefault="003126EC" w:rsidP="005E2D48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«____»__________2015 г. </w:t>
            </w:r>
          </w:p>
        </w:tc>
      </w:tr>
      <w:tr w:rsidR="003126EC" w:rsidTr="005E2D48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6EC" w:rsidRDefault="003126EC" w:rsidP="005E2D48">
            <w:pPr>
              <w:pStyle w:val="a6"/>
              <w:spacing w:line="360" w:lineRule="auto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3126EC" w:rsidRDefault="003126EC" w:rsidP="003126EC">
      <w:pPr>
        <w:spacing w:after="0" w:line="360" w:lineRule="auto"/>
        <w:ind w:firstLine="709"/>
        <w:jc w:val="center"/>
      </w:pPr>
    </w:p>
    <w:p w:rsidR="003126EC" w:rsidRPr="009E2B2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3126EC" w:rsidRPr="009E2B2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3126EC" w:rsidRDefault="003126EC" w:rsidP="003126EC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31.08.01 Акушерство и гинекология</w:t>
      </w:r>
    </w:p>
    <w:p w:rsidR="003126EC" w:rsidRDefault="003126EC" w:rsidP="003126E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26EC" w:rsidRDefault="003126EC" w:rsidP="003126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3126EC" w:rsidRDefault="003126EC" w:rsidP="003126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3126EC" w:rsidRDefault="003126EC" w:rsidP="003126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31.08.01 Акушерство и гинекология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3126EC" w:rsidRDefault="003126EC" w:rsidP="003126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3126E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2015 г.</w:t>
      </w:r>
    </w:p>
    <w:p w:rsidR="003126EC" w:rsidRPr="002D4D7A" w:rsidRDefault="003126EC" w:rsidP="003126EC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3126EC" w:rsidRPr="002D4D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2D4D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126EC" w:rsidRPr="002D4D7A" w:rsidRDefault="003126EC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D4D7A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2D4D7A">
        <w:rPr>
          <w:rFonts w:ascii="Times New Roman" w:hAnsi="Times New Roman"/>
          <w:sz w:val="24"/>
          <w:szCs w:val="24"/>
        </w:rPr>
        <w:instrText xml:space="preserve"> TOC </w:instrText>
      </w:r>
      <w:r w:rsidRPr="002D4D7A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2D4D7A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2D4D7A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3126EC" w:rsidRPr="002D4D7A">
          <w:rPr>
            <w:rStyle w:val="a3"/>
          </w:rPr>
          <w:t>1.1. Назначение программы ее основное содержание</w:t>
        </w:r>
        <w:r w:rsidR="003126EC" w:rsidRPr="002D4D7A">
          <w:rPr>
            <w:rStyle w:val="a3"/>
          </w:rPr>
          <w:tab/>
          <w:t>4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3126EC" w:rsidRPr="002D4D7A">
          <w:rPr>
            <w:rStyle w:val="a3"/>
          </w:rPr>
          <w:t>1.2 Нормативные документы для разработки образовательной программы высшего образования (ОП ВО)  по направлению подготовки 31.08.01 «Акушерство и гинекология»</w:t>
        </w:r>
        <w:r w:rsidR="003126EC" w:rsidRPr="002D4D7A">
          <w:rPr>
            <w:rStyle w:val="a3"/>
          </w:rPr>
          <w:tab/>
          <w:t>5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3126EC" w:rsidRPr="002D4D7A">
          <w:rPr>
            <w:rStyle w:val="a3"/>
          </w:rPr>
          <w:t xml:space="preserve">1.3. Общая характеристика ОП ВО по направлению подготовки 31.08.01 «Акушерство и гинекология» </w:t>
        </w:r>
        <w:r w:rsidR="003126EC" w:rsidRPr="002D4D7A">
          <w:rPr>
            <w:rStyle w:val="a3"/>
          </w:rPr>
          <w:tab/>
          <w:t>6</w:t>
        </w:r>
      </w:hyperlink>
    </w:p>
    <w:p w:rsidR="003126EC" w:rsidRPr="002D4D7A" w:rsidRDefault="006B779B" w:rsidP="003126EC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3126EC" w:rsidRPr="002D4D7A" w:rsidRDefault="006B779B" w:rsidP="003126EC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3126EC" w:rsidRPr="002D4D7A" w:rsidRDefault="006B779B" w:rsidP="003126EC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>1.3.3. Трудоемкость ОП ВО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3126EC" w:rsidRPr="002D4D7A" w:rsidRDefault="006B779B" w:rsidP="003126EC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3126EC" w:rsidRPr="002D4D7A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3126EC" w:rsidRPr="002D4D7A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31.08.01 «Акушерство и гинекология»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3126EC" w:rsidRPr="002D4D7A">
          <w:rPr>
            <w:rStyle w:val="a3"/>
          </w:rPr>
          <w:t>2.1. Область профессиональной деятельности выпускника</w:t>
        </w:r>
        <w:r w:rsidR="003126EC" w:rsidRPr="002D4D7A">
          <w:rPr>
            <w:rStyle w:val="a3"/>
          </w:rPr>
          <w:tab/>
          <w:t>7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3126EC" w:rsidRPr="002D4D7A">
          <w:rPr>
            <w:rStyle w:val="a3"/>
          </w:rPr>
          <w:t>2.2 Объекты профессиональной деятельности выпускника</w:t>
        </w:r>
        <w:r w:rsidR="003126EC" w:rsidRPr="002D4D7A">
          <w:rPr>
            <w:rStyle w:val="a3"/>
          </w:rPr>
          <w:tab/>
          <w:t>7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3126EC" w:rsidRPr="002D4D7A">
          <w:rPr>
            <w:rStyle w:val="a3"/>
          </w:rPr>
          <w:t>2.3 Виды профессиональной деятельности выпускника.</w:t>
        </w:r>
        <w:r w:rsidR="003126EC" w:rsidRPr="002D4D7A">
          <w:rPr>
            <w:rStyle w:val="a3"/>
          </w:rPr>
          <w:tab/>
          <w:t>7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3126EC" w:rsidRPr="002D4D7A">
          <w:rPr>
            <w:rStyle w:val="a3"/>
          </w:rPr>
          <w:t>2.4. Задачи профессиональной деятельности выпускника.</w:t>
        </w:r>
        <w:r w:rsidR="003126EC" w:rsidRPr="002D4D7A">
          <w:rPr>
            <w:rStyle w:val="a3"/>
          </w:rPr>
          <w:tab/>
          <w:t>7</w:t>
        </w:r>
      </w:hyperlink>
    </w:p>
    <w:p w:rsidR="003126EC" w:rsidRPr="002D4D7A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3126EC" w:rsidRPr="002D4D7A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3126EC" w:rsidRPr="002D4D7A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31.08.01 «Акушерстово и гинекология»: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3126EC" w:rsidRPr="002D4D7A">
          <w:rPr>
            <w:rStyle w:val="a3"/>
          </w:rPr>
          <w:t>4.1. Календарный учебный график (график учебного процесса) ОП ВО по направлению подготовки  31.08.01 «Акушерство и гинекология»</w:t>
        </w:r>
        <w:r w:rsidR="003126EC" w:rsidRPr="002D4D7A">
          <w:rPr>
            <w:rStyle w:val="a3"/>
          </w:rPr>
          <w:tab/>
          <w:t>10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3126EC" w:rsidRPr="002D4D7A">
          <w:rPr>
            <w:rStyle w:val="a3"/>
          </w:rPr>
          <w:t xml:space="preserve">4.2. Учебный план ОП ВО по направлению подготовки  31.08.01 «Акушерство и гинекология» </w:t>
        </w:r>
        <w:r w:rsidR="003126EC" w:rsidRPr="002D4D7A">
          <w:rPr>
            <w:rStyle w:val="a3"/>
          </w:rPr>
          <w:tab/>
          <w:t>11</w:t>
        </w:r>
      </w:hyperlink>
    </w:p>
    <w:p w:rsidR="003126EC" w:rsidRPr="002D4D7A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3126EC" w:rsidRPr="002D4D7A">
          <w:rPr>
            <w:rStyle w:val="a3"/>
          </w:rPr>
          <w:t xml:space="preserve">5.1. Кадровое обеспечение. </w:t>
        </w:r>
        <w:r w:rsidR="003126EC" w:rsidRPr="002D4D7A">
          <w:rPr>
            <w:rStyle w:val="a3"/>
          </w:rPr>
          <w:tab/>
          <w:t>14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3126EC" w:rsidRPr="002D4D7A">
          <w:rPr>
            <w:rStyle w:val="a3"/>
          </w:rPr>
          <w:t>5.2. Информационное обеспечение программы бакалавриата</w:t>
        </w:r>
        <w:r w:rsidR="003126EC" w:rsidRPr="002D4D7A">
          <w:rPr>
            <w:rStyle w:val="a3"/>
          </w:rPr>
          <w:tab/>
          <w:t>14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3126EC" w:rsidRPr="002D4D7A">
          <w:rPr>
            <w:rStyle w:val="a3"/>
          </w:rPr>
          <w:t>5.3. Материально-техническое обеспечение учебного процесса</w:t>
        </w:r>
        <w:r w:rsidR="003126EC" w:rsidRPr="002D4D7A">
          <w:rPr>
            <w:rStyle w:val="a3"/>
          </w:rPr>
          <w:tab/>
          <w:t>15</w:t>
        </w:r>
      </w:hyperlink>
    </w:p>
    <w:p w:rsidR="003126EC" w:rsidRPr="002D4D7A" w:rsidRDefault="006B779B" w:rsidP="003126EC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3126EC" w:rsidRPr="002D4D7A">
          <w:rPr>
            <w:rStyle w:val="a3"/>
          </w:rPr>
          <w:t>5.4. Требования к финансовым условиям реализации программы бакалавриата</w:t>
        </w:r>
        <w:r w:rsidR="003126EC" w:rsidRPr="002D4D7A">
          <w:rPr>
            <w:rStyle w:val="a3"/>
          </w:rPr>
          <w:tab/>
          <w:t>17</w:t>
        </w:r>
      </w:hyperlink>
    </w:p>
    <w:p w:rsidR="003126EC" w:rsidRPr="002D4D7A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3126EC" w:rsidRPr="00E8516F" w:rsidRDefault="006B779B" w:rsidP="003126E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126EC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 xml:space="preserve">7.ХАРАКТЕРИСТИКИ СРЕДЫ ВУЗА, ОБЕСПЕЧИВАЮЩИЕ РАЗВИТИЕ ОБЩЕКУЛЬТУРНЫХ И СОЦИАЛЬНО-ЛИЧНОСТНЫХ КОМПЕТЕНЦИЙ 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lastRenderedPageBreak/>
          <w:t>ВЫПУСКНИКОВ</w:t>
        </w:r>
        <w:r w:rsidR="003126EC" w:rsidRPr="002D4D7A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3126EC" w:rsidRPr="002D4D7A">
        <w:rPr>
          <w:rFonts w:ascii="Times New Roman" w:hAnsi="Times New Roman"/>
          <w:sz w:val="24"/>
          <w:szCs w:val="24"/>
        </w:rPr>
        <w:fldChar w:fldCharType="end"/>
      </w: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</w:t>
      </w:r>
      <w:r w:rsidR="002D4D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«Бурятский государственный университет» (ОП ВО), по направлению подготовки 31.08.01 «Акушерство и гинекология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31.08.01 «Акушерство и гинекология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1044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3126EC" w:rsidRPr="00F930E3" w:rsidRDefault="003126EC" w:rsidP="003126EC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31.08.01 «Акушерство и гинекология»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3126EC" w:rsidRPr="0018687F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3126EC" w:rsidRDefault="003126EC" w:rsidP="003126EC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1.08.01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1044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3126EC" w:rsidRDefault="003126EC" w:rsidP="003126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3126EC" w:rsidRPr="00892888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 направлению подготовки 31.08.01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3126EC" w:rsidRPr="00892888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 направлению подготовки 31.08.01 «Акушерство и гинекология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</w:t>
      </w:r>
      <w:r>
        <w:rPr>
          <w:rFonts w:ascii="Times New Roman" w:hAnsi="Times New Roman"/>
          <w:sz w:val="24"/>
          <w:szCs w:val="24"/>
        </w:rPr>
        <w:lastRenderedPageBreak/>
        <w:t>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3126EC" w:rsidRDefault="003126EC" w:rsidP="003126EC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3126EC" w:rsidRPr="00147615" w:rsidRDefault="003126EC" w:rsidP="003126EC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 «Акушерство и гинекология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3126EC" w:rsidRDefault="003126EC" w:rsidP="003126EC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3126EC" w:rsidRPr="00B65DA3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31.08.01 «Акушерство и гинекология»</w:t>
      </w:r>
    </w:p>
    <w:p w:rsidR="003126EC" w:rsidRPr="00E378E0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3126EC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26EC" w:rsidRPr="00B65DA3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включает охрану здоровья граждан путем обеспечения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оказания высококвалифицированной меди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цинской помощи в соответствии с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установленными требованиями и стандартами в сфере здравоохранения.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126EC" w:rsidRPr="00765B78" w:rsidRDefault="003126EC" w:rsidP="003126E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3126EC" w:rsidRPr="00765B78" w:rsidRDefault="003126EC" w:rsidP="003126E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3126EC" w:rsidRPr="00765B78" w:rsidRDefault="003126EC" w:rsidP="003126E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3126EC" w:rsidRPr="00765B78" w:rsidRDefault="003126EC" w:rsidP="003126E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3126EC" w:rsidRPr="00765B78" w:rsidRDefault="003126EC" w:rsidP="003126E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3126EC" w:rsidRPr="00765B78" w:rsidRDefault="003126EC" w:rsidP="003126E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3126EC" w:rsidRPr="00765B78" w:rsidRDefault="003126EC" w:rsidP="003126E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3126EC" w:rsidRPr="00765B78" w:rsidRDefault="003126EC" w:rsidP="003126E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3126EC" w:rsidRPr="00765B78" w:rsidRDefault="003126EC" w:rsidP="003126EC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3126EC" w:rsidRPr="00765B78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3126EC" w:rsidRPr="00765B78" w:rsidRDefault="003126EC" w:rsidP="003126EC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3126EC" w:rsidRPr="00765B78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3126EC" w:rsidRPr="00765B78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3126E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3126EC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3126EC" w:rsidRPr="00765B78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3126EC" w:rsidRPr="00765B78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3126EC" w:rsidRPr="00765B78" w:rsidRDefault="003126EC" w:rsidP="003126E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31.08.01 «Акушерство и гинекология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31.08.01 «Акушерство и гинекология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3126EC" w:rsidRDefault="003126EC" w:rsidP="003126E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3126EC" w:rsidTr="005E2D48">
        <w:tc>
          <w:tcPr>
            <w:tcW w:w="9854" w:type="dxa"/>
            <w:gridSpan w:val="2"/>
          </w:tcPr>
          <w:p w:rsidR="003126EC" w:rsidRPr="00356AC9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356AC9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3126EC" w:rsidRPr="00356AC9" w:rsidRDefault="003126EC" w:rsidP="005E2D4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356AC9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1C6E2B" w:rsidRPr="001C6E2B" w:rsidRDefault="001C6E2B" w:rsidP="001C6E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3" w:name="_GoBack"/>
            <w:r w:rsidRPr="001C6E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ведению, родовспоможению и лечению пациентов,</w:t>
            </w:r>
          </w:p>
          <w:p w:rsidR="003126EC" w:rsidRPr="00A26EEC" w:rsidRDefault="001C6E2B" w:rsidP="001C6E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C6E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нуждающихся</w:t>
            </w:r>
            <w:proofErr w:type="gramEnd"/>
            <w:r w:rsidRPr="001C6E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оказании акушерско-гинекологической медицинской помощи</w:t>
            </w:r>
            <w:bookmarkEnd w:id="13"/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126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3126EC" w:rsidTr="005E2D48">
        <w:tc>
          <w:tcPr>
            <w:tcW w:w="9854" w:type="dxa"/>
            <w:gridSpan w:val="2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3126EC" w:rsidTr="005E2D48">
        <w:tc>
          <w:tcPr>
            <w:tcW w:w="1242" w:type="dxa"/>
          </w:tcPr>
          <w:p w:rsidR="003126EC" w:rsidRDefault="003126EC" w:rsidP="005E2D4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3126EC" w:rsidRPr="00A26EEC" w:rsidRDefault="003126EC" w:rsidP="005E2D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3126EC" w:rsidRPr="00356AC9" w:rsidRDefault="003126EC" w:rsidP="003126E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31.08.01 «Акушерство и гинекология».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_RefHeading__33_52139697"/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 w:rsidR="00D941E0">
        <w:rPr>
          <w:rFonts w:ascii="Times New Roman" w:hAnsi="Times New Roman"/>
          <w:caps/>
          <w:color w:val="000000"/>
          <w:sz w:val="24"/>
          <w:szCs w:val="24"/>
        </w:rPr>
        <w:t xml:space="preserve"> специалитета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31.08.01 «Акушерство и гинекология»</w:t>
      </w:r>
    </w:p>
    <w:p w:rsidR="003126EC" w:rsidRDefault="003126EC" w:rsidP="003126E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8.01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Акушерство и гинекология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3126EC" w:rsidRPr="00EC0A19" w:rsidRDefault="003126EC" w:rsidP="003126E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3126EC" w:rsidRPr="00776DB9" w:rsidRDefault="003126EC" w:rsidP="003126E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31.08.01 «Акушерство и гинекология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3126EC" w:rsidRDefault="003126EC" w:rsidP="003126E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3126EC" w:rsidRPr="00EC0A19" w:rsidRDefault="003126EC" w:rsidP="003126E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3126EC" w:rsidRPr="00EC0A19" w:rsidRDefault="003126EC" w:rsidP="003126E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3126EC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_RefHeading__35_52139697"/>
      <w:bookmarkEnd w:id="15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31.08.01 «Акушерство и гинекология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3126EC" w:rsidRPr="00AD1CE6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3126EC" w:rsidRPr="00B331B5" w:rsidRDefault="003126EC" w:rsidP="003126E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«Акушерство и гинекология»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__RefHeading__37_52139697"/>
      <w:bookmarkEnd w:id="16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31.08.01 «Акушерство и гинекология»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3126EC" w:rsidRDefault="003126EC" w:rsidP="003126E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3126EC" w:rsidRPr="002C439B" w:rsidRDefault="003126EC" w:rsidP="003126E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3126EC" w:rsidRPr="002C439B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color w:val="000000"/>
          <w:sz w:val="24"/>
          <w:szCs w:val="24"/>
        </w:rPr>
        <w:t>31.08.01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3126EC" w:rsidRPr="00090504" w:rsidRDefault="003126EC" w:rsidP="003126EC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3126EC" w:rsidRDefault="003126EC" w:rsidP="003126EC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3126EC" w:rsidRPr="00B60B55" w:rsidRDefault="003126EC" w:rsidP="003126EC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3126EC" w:rsidRPr="00FA54FC" w:rsidRDefault="003126EC" w:rsidP="003126EC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31.08.01 «Акушерство и гинекология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3126EC" w:rsidRPr="00B60B55" w:rsidRDefault="003126EC" w:rsidP="003126EC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7"/>
      <w:bookmarkEnd w:id="18"/>
      <w:bookmarkEnd w:id="19"/>
      <w:bookmarkEnd w:id="20"/>
      <w:bookmarkEnd w:id="21"/>
      <w:bookmarkEnd w:id="22"/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3"/>
      <w:bookmarkEnd w:id="24"/>
      <w:bookmarkEnd w:id="25"/>
      <w:bookmarkEnd w:id="26"/>
      <w:bookmarkEnd w:id="27"/>
      <w:bookmarkEnd w:id="28"/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31.08.01 «Акушерство и гинекология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60B5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ВПО «БГУ»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3126EC" w:rsidRPr="00FF691B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lastRenderedPageBreak/>
        <w:t>- перечень компетенций, которыми должны овладеть обучающиеся в результате освоения образовательной программы;</w:t>
      </w:r>
    </w:p>
    <w:p w:rsidR="003126EC" w:rsidRPr="00FF691B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3126EC" w:rsidRPr="00FF691B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3126E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3126EC" w:rsidRPr="00FA54FC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3126EC" w:rsidRPr="00B60B55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End w:id="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0" w:name="__RefHeading__41_52139697"/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3126EC" w:rsidRDefault="003126EC" w:rsidP="003126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3126EC" w:rsidRDefault="003126EC" w:rsidP="003126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26EC" w:rsidRDefault="003126EC" w:rsidP="003126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3126EC" w:rsidRDefault="003126EC" w:rsidP="003126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126EC" w:rsidRDefault="003126EC" w:rsidP="003126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3126EC" w:rsidRDefault="003126EC" w:rsidP="003126E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__RefHeading__43_52139697"/>
      <w:bookmarkStart w:id="32" w:name="__RefHeading__45_52139697"/>
      <w:bookmarkEnd w:id="31"/>
      <w:bookmarkEnd w:id="32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3126EC" w:rsidRPr="007F6827" w:rsidRDefault="003126EC" w:rsidP="003126E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3126EC" w:rsidRPr="001719FF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3126EC" w:rsidRDefault="003126EC" w:rsidP="003126E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3126EC" w:rsidRPr="001719FF" w:rsidRDefault="003126EC" w:rsidP="003126E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3126EC" w:rsidRPr="001719FF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3126EC" w:rsidRPr="001719FF" w:rsidRDefault="003126EC" w:rsidP="003126E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3126EC" w:rsidRPr="001719FF" w:rsidRDefault="003126EC" w:rsidP="003126E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3126EC" w:rsidRPr="001719FF" w:rsidRDefault="003126EC" w:rsidP="003126E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3126EC" w:rsidRPr="001719FF" w:rsidRDefault="003126EC" w:rsidP="003126E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3126EC" w:rsidRPr="001719FF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3126EC" w:rsidRPr="001719FF" w:rsidRDefault="003126EC" w:rsidP="003126E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3126EC" w:rsidRPr="001719FF" w:rsidRDefault="003126EC" w:rsidP="003126E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3126EC" w:rsidRPr="001719FF" w:rsidRDefault="003126EC" w:rsidP="003126E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3126EC" w:rsidRPr="001719FF" w:rsidRDefault="003126EC" w:rsidP="003126E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3126EC" w:rsidRPr="001719FF" w:rsidRDefault="003126EC" w:rsidP="003126E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26EC" w:rsidRPr="001719FF" w:rsidRDefault="003126EC" w:rsidP="00312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3126EC" w:rsidRPr="001A514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3126EC" w:rsidRPr="001A514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3126E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3126EC" w:rsidRPr="001A514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предусмотренные профессиональной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</w:p>
    <w:p w:rsidR="003126EC" w:rsidRPr="001A514C" w:rsidRDefault="003126EC" w:rsidP="003126E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3126EC" w:rsidRDefault="003126EC" w:rsidP="003126E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бакалавра по направлению 31.08.01 «Акушерство и гинекология»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5194"/>
        <w:gridCol w:w="2072"/>
      </w:tblGrid>
      <w:tr w:rsidR="002D4D7A" w:rsidRPr="00FF2876" w:rsidTr="002C42F7">
        <w:tc>
          <w:tcPr>
            <w:tcW w:w="540" w:type="dxa"/>
            <w:vAlign w:val="center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  <w:vAlign w:val="center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управление, аренда и т.п.)</w:t>
            </w:r>
          </w:p>
        </w:tc>
      </w:tr>
      <w:tr w:rsidR="002D4D7A" w:rsidRPr="00FF2876" w:rsidTr="002C42F7">
        <w:trPr>
          <w:trHeight w:val="4005"/>
          <w:tblHeader/>
        </w:trPr>
        <w:tc>
          <w:tcPr>
            <w:tcW w:w="540" w:type="dxa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2D4D7A" w:rsidRPr="00FF2876" w:rsidRDefault="002D4D7A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ГАУЗ «Респуб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ликанский перинатальный центр»</w:t>
            </w: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родильный дом №2» 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№2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гинекологическая больница</w:t>
            </w: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4D7A" w:rsidRPr="00FF2876" w:rsidRDefault="002D4D7A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№11-105 28.03.11 – 28.03.16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№14-73 28.11.14 -28.11.16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№11-103 28.09.11 – 28.09.16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№14-69 27.11.14 – 27.11.16</w:t>
            </w: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816"/>
        </w:trPr>
        <w:tc>
          <w:tcPr>
            <w:tcW w:w="540" w:type="dxa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компьютера (ноутбука)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816"/>
        </w:trPr>
        <w:tc>
          <w:tcPr>
            <w:tcW w:w="540" w:type="dxa"/>
            <w:vMerge w:val="restart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2" w:type="dxa"/>
            <w:vMerge w:val="restart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здравоохранения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2D4D7A" w:rsidRPr="00FF2876" w:rsidRDefault="002D4D7A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FF287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2D4D7A" w:rsidRPr="00FF2876" w:rsidTr="002C42F7">
        <w:trPr>
          <w:cantSplit/>
          <w:trHeight w:val="816"/>
        </w:trPr>
        <w:tc>
          <w:tcPr>
            <w:tcW w:w="540" w:type="dxa"/>
            <w:vMerge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2D4D7A" w:rsidRPr="00FF2876" w:rsidRDefault="002D4D7A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приказов.</w:t>
            </w:r>
          </w:p>
        </w:tc>
        <w:tc>
          <w:tcPr>
            <w:tcW w:w="0" w:type="auto"/>
            <w:vMerge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816"/>
        </w:trPr>
        <w:tc>
          <w:tcPr>
            <w:tcW w:w="540" w:type="dxa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Собственность, 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816"/>
        </w:trPr>
        <w:tc>
          <w:tcPr>
            <w:tcW w:w="540" w:type="dxa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Медицина чрезвычайных ситуаций</w:t>
            </w:r>
          </w:p>
          <w:p w:rsidR="002D4D7A" w:rsidRPr="00FF2876" w:rsidRDefault="002D4D7A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ГАУЗ "ДРКБ" </w:t>
            </w:r>
            <w:r w:rsidRPr="00FF2876">
              <w:rPr>
                <w:rFonts w:ascii="Times New Roman" w:hAnsi="Times New Roman"/>
                <w:sz w:val="24"/>
                <w:szCs w:val="24"/>
              </w:rPr>
              <w:t>(аудитория № 306-В)</w:t>
            </w: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LG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 2 компьютера (ноутбука) «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Samsung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Lenovo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Pentium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№11-101 28.09.11 – 28.09.16</w:t>
            </w:r>
          </w:p>
        </w:tc>
      </w:tr>
      <w:tr w:rsidR="002D4D7A" w:rsidRPr="00FF2876" w:rsidTr="002C42F7">
        <w:trPr>
          <w:cantSplit/>
          <w:trHeight w:val="982"/>
        </w:trPr>
        <w:tc>
          <w:tcPr>
            <w:tcW w:w="540" w:type="dxa"/>
            <w:vMerge w:val="restart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Merge w:val="restart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Анестезиология, реаниматология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2D4D7A" w:rsidRPr="00FF287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2D4D7A" w:rsidRPr="00FF2876" w:rsidRDefault="002D4D7A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пользование</w:t>
            </w: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  <w:vMerge w:val="restart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  <w:vMerge w:val="restart"/>
          </w:tcPr>
          <w:p w:rsidR="002D4D7A" w:rsidRPr="006E3D96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Подростковая и детская гинекология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D4D7A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</w:tcPr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2D4D7A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2D4D7A" w:rsidRPr="00FF2876" w:rsidTr="002C42F7">
        <w:trPr>
          <w:cantSplit/>
          <w:trHeight w:val="1164"/>
        </w:trPr>
        <w:tc>
          <w:tcPr>
            <w:tcW w:w="540" w:type="dxa"/>
          </w:tcPr>
          <w:p w:rsidR="002D4D7A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D4D7A" w:rsidRDefault="002D4D7A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D7A" w:rsidRPr="00FF2876" w:rsidRDefault="002D4D7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6EC" w:rsidRDefault="003126EC" w:rsidP="003126EC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</w:t>
      </w:r>
      <w:r>
        <w:rPr>
          <w:rFonts w:ascii="Times New Roman" w:hAnsi="Times New Roman"/>
          <w:sz w:val="24"/>
          <w:szCs w:val="24"/>
        </w:rPr>
        <w:lastRenderedPageBreak/>
        <w:t xml:space="preserve">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26EC" w:rsidRDefault="003126EC" w:rsidP="003126E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2013г. №638 (зарегистрирован Министерством юстиции Российской Федерации 16 сентября 2013г., регистрационный номер №29967).</w:t>
      </w:r>
    </w:p>
    <w:p w:rsidR="003126EC" w:rsidRDefault="003126EC" w:rsidP="003126E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</w:p>
    <w:p w:rsidR="003126EC" w:rsidRPr="009E2B2C" w:rsidRDefault="003126EC" w:rsidP="003126E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2B2C">
        <w:rPr>
          <w:rFonts w:ascii="Times New Roman" w:hAnsi="Times New Roman"/>
          <w:b/>
          <w:caps/>
          <w:sz w:val="24"/>
          <w:szCs w:val="24"/>
        </w:rPr>
        <w:t xml:space="preserve">бакалавриата 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 xml:space="preserve">31.08.01 </w:t>
      </w:r>
      <w:r w:rsidRPr="008130F6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Акушерство и гинекология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31.08.01 «Акушерство и гинекология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3126EC" w:rsidRDefault="003126EC" w:rsidP="003126E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3126EC" w:rsidRDefault="003126EC" w:rsidP="003126E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3126EC" w:rsidRDefault="003126EC" w:rsidP="003126E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3126EC" w:rsidRDefault="003126EC" w:rsidP="003126E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3126EC" w:rsidRDefault="003126EC" w:rsidP="003126E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профессиональных стандартов может устанавливаться в процессе профессионально-общественной аккредитации программы.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31.08.01 «Акушерство и гинекология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государственный экзамен.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31.08.01 «Акушерство и гинекология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3126EC" w:rsidRDefault="003126EC" w:rsidP="003126E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3126EC" w:rsidRDefault="003126EC" w:rsidP="003126E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3126EC" w:rsidRDefault="003126EC" w:rsidP="003126E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3126EC" w:rsidTr="005E2D48">
        <w:tc>
          <w:tcPr>
            <w:tcW w:w="3190" w:type="dxa"/>
            <w:shd w:val="clear" w:color="auto" w:fill="auto"/>
            <w:vAlign w:val="center"/>
          </w:tcPr>
          <w:p w:rsidR="003126EC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RPr="003B5ACE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Default="003126EC" w:rsidP="005E2D48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126EC" w:rsidTr="005E2D48">
        <w:tc>
          <w:tcPr>
            <w:tcW w:w="3190" w:type="dxa"/>
            <w:shd w:val="clear" w:color="auto" w:fill="auto"/>
            <w:vAlign w:val="center"/>
          </w:tcPr>
          <w:p w:rsidR="003126EC" w:rsidRPr="003B5ACE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126EC" w:rsidRDefault="003126EC" w:rsidP="005E2D48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126EC" w:rsidRDefault="003126EC" w:rsidP="005E2D48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3126EC" w:rsidRDefault="003126EC" w:rsidP="003126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EC" w:rsidRDefault="003126EC" w:rsidP="003126EC">
      <w:pPr>
        <w:widowControl w:val="0"/>
        <w:spacing w:after="0" w:line="360" w:lineRule="auto"/>
        <w:ind w:firstLine="709"/>
        <w:jc w:val="right"/>
      </w:pPr>
    </w:p>
    <w:p w:rsidR="003126EC" w:rsidRDefault="003126EC" w:rsidP="003126EC"/>
    <w:p w:rsidR="003126EC" w:rsidRDefault="003126EC" w:rsidP="003126EC"/>
    <w:p w:rsidR="005F46EB" w:rsidRDefault="005F46EB"/>
    <w:sectPr w:rsidR="005F46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B" w:rsidRDefault="006B779B">
      <w:pPr>
        <w:spacing w:after="0" w:line="240" w:lineRule="auto"/>
      </w:pPr>
      <w:r>
        <w:separator/>
      </w:r>
    </w:p>
  </w:endnote>
  <w:endnote w:type="continuationSeparator" w:id="0">
    <w:p w:rsidR="006B779B" w:rsidRDefault="006B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3126EC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58D18" wp14:editId="1242801A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B4" w:rsidRDefault="003126EC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C6E2B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534CB4" w:rsidRDefault="003126EC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C6E2B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34CB4" w:rsidRDefault="006B779B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B" w:rsidRDefault="006B779B">
      <w:pPr>
        <w:spacing w:after="0" w:line="240" w:lineRule="auto"/>
      </w:pPr>
      <w:r>
        <w:separator/>
      </w:r>
    </w:p>
  </w:footnote>
  <w:footnote w:type="continuationSeparator" w:id="0">
    <w:p w:rsidR="006B779B" w:rsidRDefault="006B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6B7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C"/>
    <w:rsid w:val="001C6E2B"/>
    <w:rsid w:val="002D4D7A"/>
    <w:rsid w:val="003126EC"/>
    <w:rsid w:val="0047674A"/>
    <w:rsid w:val="005F46EB"/>
    <w:rsid w:val="006B779B"/>
    <w:rsid w:val="00810F5F"/>
    <w:rsid w:val="00D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126E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126EC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126EC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26EC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126E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126EC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126E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rsid w:val="003126EC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3126EC"/>
    <w:rPr>
      <w:rFonts w:cs="Times New Roman"/>
      <w:color w:val="0000FF"/>
      <w:u w:val="single"/>
    </w:rPr>
  </w:style>
  <w:style w:type="character" w:styleId="a4">
    <w:name w:val="page number"/>
    <w:rsid w:val="003126EC"/>
    <w:rPr>
      <w:rFonts w:cs="Times New Roman"/>
      <w:sz w:val="20"/>
    </w:rPr>
  </w:style>
  <w:style w:type="paragraph" w:styleId="21">
    <w:name w:val="toc 2"/>
    <w:basedOn w:val="a"/>
    <w:next w:val="a"/>
    <w:rsid w:val="003126EC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3126EC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312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312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2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3126E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12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3126EC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3126EC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3126EC"/>
    <w:pPr>
      <w:tabs>
        <w:tab w:val="left" w:pos="9639"/>
      </w:tabs>
      <w:spacing w:before="120" w:after="0" w:line="240" w:lineRule="auto"/>
    </w:pPr>
  </w:style>
  <w:style w:type="table" w:styleId="ac">
    <w:name w:val="Table Grid"/>
    <w:basedOn w:val="a1"/>
    <w:uiPriority w:val="59"/>
    <w:rsid w:val="0031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126E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126EC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126EC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26EC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126E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126EC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126E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rsid w:val="003126EC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3126EC"/>
    <w:rPr>
      <w:rFonts w:cs="Times New Roman"/>
      <w:color w:val="0000FF"/>
      <w:u w:val="single"/>
    </w:rPr>
  </w:style>
  <w:style w:type="character" w:styleId="a4">
    <w:name w:val="page number"/>
    <w:rsid w:val="003126EC"/>
    <w:rPr>
      <w:rFonts w:cs="Times New Roman"/>
      <w:sz w:val="20"/>
    </w:rPr>
  </w:style>
  <w:style w:type="paragraph" w:styleId="21">
    <w:name w:val="toc 2"/>
    <w:basedOn w:val="a"/>
    <w:next w:val="a"/>
    <w:rsid w:val="003126EC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3126EC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312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312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2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3126E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12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3126EC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3126EC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3126EC"/>
    <w:pPr>
      <w:tabs>
        <w:tab w:val="left" w:pos="9639"/>
      </w:tabs>
      <w:spacing w:before="120" w:after="0" w:line="240" w:lineRule="auto"/>
    </w:pPr>
  </w:style>
  <w:style w:type="table" w:styleId="ac">
    <w:name w:val="Table Grid"/>
    <w:basedOn w:val="a1"/>
    <w:uiPriority w:val="59"/>
    <w:rsid w:val="0031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6592</Words>
  <Characters>37581</Characters>
  <Application>Microsoft Office Word</Application>
  <DocSecurity>0</DocSecurity>
  <Lines>313</Lines>
  <Paragraphs>88</Paragraphs>
  <ScaleCrop>false</ScaleCrop>
  <Company>diakov.net</Company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2016-09-19T11:44:00Z</dcterms:created>
  <dcterms:modified xsi:type="dcterms:W3CDTF">2016-09-27T11:02:00Z</dcterms:modified>
</cp:coreProperties>
</file>