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E798B57">
      <w:pPr>
        <w:jc w:val="center"/>
        <w:rPr>
          <w:rFonts w:ascii="Times New Roman" w:hAnsi="Times New Roman" w:cs="Times New Roman"/>
          <w:b/>
          <w:color w:val="auto"/>
          <w:sz w:val="24"/>
          <w:szCs w:val="24"/>
          <w:lang w:val="en-US"/>
        </w:rPr>
      </w:pPr>
      <w:r>
        <w:rPr>
          <w:rFonts w:ascii="Times New Roman" w:hAnsi="Times New Roman" w:cs="Times New Roman"/>
          <w:b/>
          <w:color w:val="auto"/>
          <w:sz w:val="24"/>
          <w:szCs w:val="24"/>
          <w:lang w:val="en-US"/>
        </w:rPr>
        <w:t>Game, set and match</w:t>
      </w:r>
    </w:p>
    <w:p w14:paraId="6A7DEB55">
      <w:pPr>
        <w:pStyle w:val="4"/>
        <w:rPr>
          <w:color w:val="auto"/>
          <w:lang w:val="en-US"/>
        </w:rPr>
      </w:pPr>
      <w:r>
        <w:rPr>
          <w:color w:val="auto"/>
          <w:lang w:val="en-US"/>
        </w:rPr>
        <w:t>Buzzwords come and go, but there's one at the moment that's taking the world by storm and looks set to stay. This word, which rolls off the tongue as easily as it reads on the page, not only describes a process but a whole approach and mentality, while simultaneously conjuring up images in the mind of fun and excitement. The word is 'gamification' and it's set to reform culture, business, and education!</w:t>
      </w:r>
      <w:bookmarkStart w:id="0" w:name="_GoBack"/>
      <w:bookmarkEnd w:id="0"/>
    </w:p>
    <w:p w14:paraId="0244AFB5">
      <w:pPr>
        <w:pStyle w:val="4"/>
        <w:rPr>
          <w:color w:val="auto"/>
          <w:lang w:val="en-US"/>
        </w:rPr>
      </w:pPr>
      <w:r>
        <w:rPr>
          <w:color w:val="auto"/>
          <w:lang w:val="en-US"/>
        </w:rPr>
        <w:t xml:space="preserve">So what is it and how does it work? Put simply, it is the application of game-design principles in non-game contexts. In other words, gamification is engagement: a transformation where any task, no matter how menial or mundane, can become interesting and motivational. </w:t>
      </w:r>
    </w:p>
    <w:p w14:paraId="3102245D">
      <w:pPr>
        <w:pStyle w:val="4"/>
        <w:rPr>
          <w:color w:val="auto"/>
          <w:lang w:val="en-US"/>
        </w:rPr>
      </w:pPr>
      <w:r>
        <w:rPr>
          <w:color w:val="auto"/>
          <w:lang w:val="en-US"/>
        </w:rPr>
        <w:t>A very real benefit of gamification is its huge positive impact on behavior and its ability to offer radical solutions to cultural, social, and economic problems, by helping us shed our reluctance to do things that we might otherwise dislike or dread. For example, companies such as Recyclebank have created compelling and interesting gamified systems to encourage people to recycle more and engage in green activities. In Sweden, gamification elements have been tested to make people more law-abiding citizens.</w:t>
      </w:r>
    </w:p>
    <w:p w14:paraId="67CBF5AC">
      <w:pPr>
        <w:pStyle w:val="4"/>
        <w:rPr>
          <w:color w:val="auto"/>
          <w:lang w:val="en-US"/>
        </w:rPr>
      </w:pPr>
      <w:r>
        <w:rPr>
          <w:color w:val="auto"/>
          <w:lang w:val="en-US"/>
        </w:rPr>
        <w:t>That so many amazing and varied things can come about as the result of simple games is really quite extraordinary, and shows the remarkable power of gamification as a social tool. This unique ability could play a part in making us receptive to important changes within ourselves, society, and the planet as a whole. Tolstoy famously said that ‘everyone thinks of changing the world, but no one thinks of changing himself.’ Perhaps gamification, with its emphasis on self-improvement, gives us the opportunity to do both, at once!</w:t>
      </w:r>
    </w:p>
    <w:p w14:paraId="09579378">
      <w:pPr>
        <w:jc w:val="right"/>
        <w:rPr>
          <w:rFonts w:ascii="Times New Roman" w:hAnsi="Times New Roman" w:cs="Times New Roman"/>
          <w:sz w:val="24"/>
          <w:szCs w:val="24"/>
          <w:lang w:val="en-US"/>
        </w:rPr>
      </w:pPr>
      <w:r>
        <w:rPr>
          <w:rFonts w:ascii="Times New Roman" w:hAnsi="Times New Roman" w:cs="Times New Roman"/>
          <w:color w:val="auto"/>
          <w:sz w:val="24"/>
          <w:szCs w:val="24"/>
          <w:lang w:val="en-US"/>
        </w:rPr>
        <w:t>The Times</w:t>
      </w:r>
      <w:r>
        <w:rPr>
          <w:rFonts w:ascii="Times New Roman" w:hAnsi="Times New Roman" w:cs="Times New Roman"/>
          <w:sz w:val="24"/>
          <w:szCs w:val="24"/>
          <w:lang w:val="en-US"/>
        </w:rPr>
        <w:t xml:space="preserve"> 2024</w:t>
      </w:r>
    </w:p>
    <w:sectPr>
      <w:pgSz w:w="11906" w:h="16838"/>
      <w:pgMar w:top="1134" w:right="850" w:bottom="1134" w:left="1701"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黑体">
    <w:altName w:val="SimSun"/>
    <w:panose1 w:val="02010609060101010101"/>
    <w:charset w:val="86"/>
    <w:family w:val="modern"/>
    <w:pitch w:val="default"/>
    <w:sig w:usb0="800002BF" w:usb1="38CF7CFA" w:usb2="00000016" w:usb3="00000000" w:csb0="00040001" w:csb1="0000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CC"/>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107B"/>
    <w:rsid w:val="0015107B"/>
    <w:rsid w:val="00DE00ED"/>
    <w:rsid w:val="418A1FDA"/>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ru-RU" w:eastAsia="en-US" w:bidi="ar-SA"/>
    </w:rPr>
  </w:style>
  <w:style w:type="character" w:default="1" w:styleId="2">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4">
    <w:name w:val="Normal (Web)"/>
    <w:basedOn w:val="1"/>
    <w:semiHidden/>
    <w:unhideWhenUsed/>
    <w:uiPriority w:val="99"/>
    <w:pPr>
      <w:spacing w:before="100" w:beforeAutospacing="1" w:after="100" w:afterAutospacing="1" w:line="240" w:lineRule="auto"/>
    </w:pPr>
    <w:rPr>
      <w:rFonts w:ascii="Times New Roman" w:hAnsi="Times New Roman" w:eastAsia="Times New Roman" w:cs="Times New Roman"/>
      <w:sz w:val="24"/>
      <w:szCs w:val="24"/>
      <w:lang w:eastAsia="ru-RU"/>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259</Words>
  <Characters>1495</Characters>
  <Lines>26</Lines>
  <Paragraphs>3</Paragraphs>
  <TotalTime>3</TotalTime>
  <ScaleCrop>false</ScaleCrop>
  <LinksUpToDate>false</LinksUpToDate>
  <CharactersWithSpaces>1751</CharactersWithSpaces>
  <Application>WPS Office_12.2.0.19805_F1E327BC-269C-435d-A152-05C5408002CA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2025-02-28T12:58:00Z</dcterms:created>
  <dc:creator>Админ</dc:creator>
  <cp:lastModifiedBy>25072024</cp:lastModifiedBy>
  <dcterms:modified xsi:type="dcterms:W3CDTF">2025-03-09T06:05:16Z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1049-12.2.0.19805</vt:lpwstr>
  </property>
  <property fmtid="{D5CDD505-2E9C-101B-9397-08002B2CF9AE}" pid="3" name="ICV">
    <vt:lpwstr>7154C160E3314C7DA61DF635F9BDDA5F_12</vt:lpwstr>
  </property>
</Properties>
</file>