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960" w:type="dxa"/>
        <w:tblLayout w:type="fixed"/>
        <w:tblLook w:val="04A0"/>
      </w:tblPr>
      <w:tblGrid>
        <w:gridCol w:w="938"/>
        <w:gridCol w:w="1953"/>
        <w:gridCol w:w="3304"/>
        <w:gridCol w:w="61"/>
        <w:gridCol w:w="917"/>
        <w:gridCol w:w="18"/>
        <w:gridCol w:w="6"/>
        <w:gridCol w:w="850"/>
        <w:gridCol w:w="44"/>
        <w:gridCol w:w="18"/>
        <w:gridCol w:w="900"/>
        <w:gridCol w:w="30"/>
        <w:gridCol w:w="16"/>
        <w:gridCol w:w="44"/>
        <w:gridCol w:w="785"/>
        <w:gridCol w:w="49"/>
        <w:gridCol w:w="27"/>
      </w:tblGrid>
      <w:tr w:rsidR="00E61845" w:rsidTr="00E61845">
        <w:trPr>
          <w:gridAfter w:val="1"/>
          <w:wAfter w:w="27" w:type="dxa"/>
          <w:trHeight w:val="983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  <w:hideMark/>
          </w:tcPr>
          <w:p w:rsidR="00E61845" w:rsidRDefault="00E618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Результаты анкетирования преподавателей БГУ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программы</w:t>
            </w:r>
          </w:p>
        </w:tc>
        <w:tc>
          <w:tcPr>
            <w:tcW w:w="376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удовлетворенности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Да, полностью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Частично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Нет, не удовлетворе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а)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Затрудняюсь ответить</w:t>
            </w:r>
          </w:p>
        </w:tc>
      </w:tr>
      <w:tr w:rsidR="00E61845" w:rsidTr="00E61845">
        <w:trPr>
          <w:gridAfter w:val="1"/>
          <w:wAfter w:w="27" w:type="dxa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Институт математики, физики и компьютерных наук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 и компьютерные науки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Математическое моделирование и вычислительная математика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9634DD" w:rsidP="009634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</w:t>
            </w:r>
            <w:r w:rsidR="00E61845" w:rsidRPr="009634D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9634DD" w:rsidP="009634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</w:t>
            </w:r>
            <w:r w:rsidR="00E61845" w:rsidRPr="009634D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9634DD" w:rsidP="009634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</w:t>
            </w:r>
            <w:r w:rsidR="00E61845" w:rsidRPr="009634D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</w:rPr>
            </w:pPr>
            <w:r w:rsidRPr="009634DD">
              <w:rPr>
                <w:rFonts w:ascii="Times New Roman" w:hAnsi="Times New Roman" w:cs="Times New Roman"/>
                <w:sz w:val="20"/>
              </w:rPr>
              <w:t>0,0%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Математическое, компьютерное моделирование искусственный интеллект и информационные технологии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36,2%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32,5%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19,4%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11,9%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Математическое и компьютерное моделирование. Автоматизированные информационные системы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38,1%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30,7%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16,8%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14,4%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35,9%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22,1%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7,5%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Компьютерное моделирование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37,4%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31,2%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17,5%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13,9%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Цифровые технологии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32,8%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24,0%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8,6%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02.03.03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Методы и технологии искусственного интеллекта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39,2%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29,5%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15,3%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16,0%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базы данных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33,1%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20,7%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10,6%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Интеллектуальные системы и базы данных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31,4%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36,8%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23,5%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8,3%</w:t>
            </w:r>
          </w:p>
        </w:tc>
      </w:tr>
      <w:tr w:rsidR="00E61845" w:rsidTr="00FE3BBC">
        <w:trPr>
          <w:trHeight w:val="249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 конденсированного состояния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38,5%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28,9%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16,2%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16,4%</w:t>
            </w:r>
          </w:p>
        </w:tc>
      </w:tr>
      <w:tr w:rsidR="00E61845" w:rsidTr="00FE3BBC">
        <w:trPr>
          <w:trHeight w:val="562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Вычислительная физика конденсированного состояния и живых систем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21,4%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9,5%</w:t>
            </w:r>
          </w:p>
        </w:tc>
      </w:tr>
      <w:tr w:rsidR="00E61845" w:rsidTr="00FE3BBC">
        <w:trPr>
          <w:trHeight w:val="562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Квантовые технологии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37,0%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30,4%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18,9%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13,7%</w:t>
            </w:r>
          </w:p>
        </w:tc>
      </w:tr>
      <w:tr w:rsidR="00E61845" w:rsidTr="00FE3BBC">
        <w:trPr>
          <w:trHeight w:val="562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Прикладная электроника и робототехника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32,8%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22,8%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10,3%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40,0%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28,5%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15,9%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15,6%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Информационные технологии в технических системах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32,2%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24,3%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8,0%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09.03.03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Прикладная информатика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 и внедрение информационных систем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36,7%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31,8%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19,7%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11,8%</w:t>
            </w:r>
          </w:p>
        </w:tc>
      </w:tr>
      <w:tr w:rsidR="00E61845" w:rsidTr="00FE3BBC">
        <w:trPr>
          <w:trHeight w:val="459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Администрирование сетей и безопасность информационных систем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33,7%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17,2%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13,8%</w:t>
            </w:r>
          </w:p>
        </w:tc>
      </w:tr>
      <w:tr w:rsidR="00E61845" w:rsidTr="00FE3BBC">
        <w:trPr>
          <w:trHeight w:val="459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Прикладные математические и информационные системы в экономике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38,8%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29,2%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15,5%</w:t>
            </w:r>
          </w:p>
        </w:tc>
      </w:tr>
      <w:tr w:rsidR="00E61845" w:rsidTr="00FE3BBC">
        <w:trPr>
          <w:trHeight w:val="459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Безопасность информационных систем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34,9%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23,1%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8,5%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13.03.03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Энергетическое машиностроение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Двигатели внутреннего сгорания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39,5%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28,3%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17,2%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Парогенераторы и двигатели внутреннего сгорания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31,7%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36,2%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22,4%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9,7%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27.03.05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Инноватика</w:t>
            </w:r>
            <w:proofErr w:type="spellEnd"/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Инновации в наукоемких производствах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37,8%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30,1%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18,6%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13,5%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(с двумя профилями)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и физика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32,1%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21,0%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12,2%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и математика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36,3%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31,5%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19,1%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13,1%</w:t>
            </w:r>
          </w:p>
        </w:tc>
      </w:tr>
      <w:tr w:rsidR="00E61845" w:rsidTr="00FE3BBC">
        <w:trPr>
          <w:trHeight w:val="340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Интеллектуальные системы в здравоохранении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32,9%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24,5%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6,8%</w:t>
            </w:r>
          </w:p>
        </w:tc>
      </w:tr>
      <w:tr w:rsidR="00E61845" w:rsidTr="00FE3BBC">
        <w:trPr>
          <w:trHeight w:val="340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Математическое и компьютерное моделирование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38,2%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29,8%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16,9%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15,1%</w:t>
            </w:r>
          </w:p>
        </w:tc>
      </w:tr>
      <w:tr w:rsidR="00E61845" w:rsidTr="00FE3BBC">
        <w:trPr>
          <w:trHeight w:val="340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Компьютерное моделирование в системном анализе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33,4%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20,3%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11,2%</w:t>
            </w:r>
          </w:p>
        </w:tc>
      </w:tr>
      <w:tr w:rsidR="00E61845" w:rsidTr="00FE3BBC">
        <w:trPr>
          <w:trHeight w:val="433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03.04.02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Квантовые вычисления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40,5%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27,9%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15,5%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16,1%</w:t>
            </w:r>
          </w:p>
        </w:tc>
      </w:tr>
      <w:tr w:rsidR="00E61845" w:rsidTr="00FE3BBC">
        <w:trPr>
          <w:trHeight w:val="617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Искусственный интеллект в робототехнике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22,6%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9,4%</w:t>
            </w:r>
          </w:p>
        </w:tc>
      </w:tr>
      <w:tr w:rsidR="00E61845" w:rsidTr="00FE3BBC">
        <w:trPr>
          <w:trHeight w:val="378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13.04.03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Энергетическое машиностроение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Инжиниринг машиностроительного производства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37,6%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30,9%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18,2%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13,3%</w:t>
            </w:r>
          </w:p>
        </w:tc>
      </w:tr>
      <w:tr w:rsidR="00E61845" w:rsidTr="00E61845">
        <w:trPr>
          <w:gridAfter w:val="1"/>
          <w:wAfter w:w="27" w:type="dxa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E61845" w:rsidRDefault="009634DD" w:rsidP="0096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F9">
              <w:rPr>
                <w:rFonts w:ascii="Times New Roman" w:hAnsi="Times New Roman" w:cs="Times New Roman"/>
                <w:b/>
              </w:rPr>
              <w:t>Институт естественных наук</w:t>
            </w:r>
          </w:p>
        </w:tc>
      </w:tr>
      <w:tr w:rsidR="00E61845" w:rsidRPr="009634DD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04.03.01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и прикладная химия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sz w:val="20"/>
                <w:szCs w:val="20"/>
              </w:rPr>
              <w:t>50,0%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sz w:val="20"/>
                <w:szCs w:val="20"/>
              </w:rPr>
              <w:t>50,0%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05.03.01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50,0%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49,0%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0,5%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0,5%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05.03.02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Экономическая и социальная география, региональный туризм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47,3%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45,2%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5,2%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мониторинг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52,8%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42,1%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1,4%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биология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55,1%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39,6%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3,8%</w:t>
            </w:r>
          </w:p>
        </w:tc>
      </w:tr>
      <w:tr w:rsidR="00E61845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биологическими системами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41,6%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48,3%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6,1%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21.03.02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Кадастр недвижимости и управление территориями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59,4%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33,3%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2,8%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4,5%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21.03.03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Геодезия и дистанционное зондирование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Геодезия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44,9%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51,0%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1,1%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3,0%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58,2%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35,3%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 и химия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49,7%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41,6%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6,1%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Перспективные соединения и материалы на их основе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53,5%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39,2%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5,9%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Петрология, геодинамика,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рудогенез</w:t>
            </w:r>
            <w:proofErr w:type="spellEnd"/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40,8%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51,0%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05.04.02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Пространственное развитие регионов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56,3%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6,8%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05.04.06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устойчивое развитие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48,1%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46,7%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1,7%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06.04.01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Биологические системы: структура, функции, технологии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51,8%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37,9%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7,9%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и использование земельных ресурсов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42,5%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48,5%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5,1%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и прикладная химия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60,0%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34,0%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1,3%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4,7%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05.03.01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45,7%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45,8%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6,4%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Экономическая и социальная география, региональный туризм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54,2%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35,7%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6,8%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</w:tr>
      <w:tr w:rsidR="00E61845" w:rsidTr="00FE3BBC">
        <w:trPr>
          <w:trHeight w:val="384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мониторинг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50,4%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40,8%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1,6%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7,2%</w:t>
            </w:r>
          </w:p>
        </w:tc>
      </w:tr>
      <w:tr w:rsidR="00E61845" w:rsidTr="00FE3BBC">
        <w:trPr>
          <w:trHeight w:val="384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биология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57,9%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5,6%</w:t>
            </w:r>
          </w:p>
        </w:tc>
      </w:tr>
      <w:tr w:rsidR="00E61845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биологическими системами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43,1%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48,6%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4,9%</w:t>
            </w:r>
          </w:p>
        </w:tc>
      </w:tr>
      <w:tr w:rsidR="00E61845" w:rsidTr="00FE3BBC">
        <w:trPr>
          <w:trHeight w:val="210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Кадастр недвижимости и управление территориями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46,5%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45,0%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1,2%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7,3%</w:t>
            </w:r>
          </w:p>
        </w:tc>
      </w:tr>
      <w:tr w:rsidR="00E61845" w:rsidTr="00FE3BBC">
        <w:trPr>
          <w:trHeight w:val="210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21.03.03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Геодезия и дистанционное зондирование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Геодезия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59,1%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41,2%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49,6%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6,5%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Перспективные соединения и материалы на их основе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55,8%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35,0%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5,1%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4,1%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05.04.01 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Петрология, геодинамика,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рудогенез</w:t>
            </w:r>
            <w:proofErr w:type="spellEnd"/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48,9%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43,5%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1,8%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5,8%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Пространственное развитие регионов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52,3%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37,6%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7,6%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05.04.06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устойчивое развитие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44,9%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48,1%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3,6%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Биологические системы: структура, функции, технологии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58,6%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33,8%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1,4%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6,2%</w:t>
            </w:r>
          </w:p>
        </w:tc>
      </w:tr>
      <w:tr w:rsidR="00E61845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и использование земельных ресурсов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49,2%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43,5%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3,0%</w:t>
            </w:r>
          </w:p>
        </w:tc>
        <w:tc>
          <w:tcPr>
            <w:tcW w:w="9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Pr="00E61845" w:rsidRDefault="00E61845" w:rsidP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E61845">
              <w:rPr>
                <w:rFonts w:ascii="Times New Roman" w:hAnsi="Times New Roman" w:cs="Times New Roman"/>
                <w:color w:val="0F1115"/>
              </w:rPr>
              <w:t>4,3%</w:t>
            </w:r>
          </w:p>
        </w:tc>
      </w:tr>
      <w:tr w:rsidR="00E61845" w:rsidTr="00E61845">
        <w:trPr>
          <w:gridAfter w:val="1"/>
          <w:wAfter w:w="27" w:type="dxa"/>
          <w:trHeight w:val="518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 w:rsidP="0096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b/>
              </w:rPr>
              <w:t>Институт истории и филологии</w:t>
            </w:r>
          </w:p>
        </w:tc>
      </w:tr>
      <w:tr w:rsidR="00CF3898" w:rsidTr="00FE3BBC">
        <w:trPr>
          <w:trHeight w:val="397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теория и прикладное социальное знание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65,1%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28,4%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rPr>
          <w:trHeight w:val="397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Социология азиатских обществ: социальная структура, институты и процессы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29,5%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62,3%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5,1%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41.03.04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Сравнительная политология, политическая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регионалистика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этнополитика</w:t>
            </w:r>
            <w:proofErr w:type="spellEnd"/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71,2%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22,8%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Сравнительная политология: политические институты и процессы в странах Внутренней Азии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34,6%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58,9%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4,3%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</w:tr>
      <w:tr w:rsidR="00CF3898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48,3%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43,7%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4,8%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</w:tr>
      <w:tr w:rsidR="00CF3898" w:rsidTr="00FE3BBC">
        <w:trPr>
          <w:trHeight w:val="210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42.03.02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Журналистика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Газетное дело и интернет-журналистика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62,7%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31,5%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rPr>
          <w:trHeight w:val="210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Медиа-коммуникации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интернет-журналистика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25,4%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67,1%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5,4%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</w:tr>
      <w:tr w:rsidR="00CF3898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истории в средней школе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55,8%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37,2%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4,1%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</w:tr>
      <w:tr w:rsidR="00CF3898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44.03.05 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(с двумя профилями подготовки)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и обществознание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41,2%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51,6%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 и немецкий язык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68,5%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25,9%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Иностранные языки (английский и французский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31,7%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59,8%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4,6%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Иностранные языки (немецкий и английский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72,4%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21,9%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и обществознание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37,5%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55,4%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 и литература и русский язык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52,1%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40,8%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4,5%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28,9%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63,4%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4,8%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и литература и русский язык и литература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66,3%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27,5%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филологических дисциплин (родной язык и литература, русский язык и литература)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44,6%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48,9%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3,8%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филологических дисциплин (иностранные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59,2%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34,5%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филологических дисциплин (русский язык и литература)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33,8%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60,1%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3,8%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и литература,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переводоведение</w:t>
            </w:r>
            <w:proofErr w:type="spellEnd"/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70,6%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23,2%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3,6%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Отечественная филология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26,7%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65,8%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4,4%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rPr>
          <w:trHeight w:val="296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(английский и китайский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49,5%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44,3%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</w:tr>
      <w:tr w:rsidR="00CF3898" w:rsidTr="00FE3BBC">
        <w:trPr>
          <w:trHeight w:val="296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(немецкий и английский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63,2%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30,4%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</w:tr>
      <w:tr w:rsidR="00CF3898" w:rsidTr="00FE3BBC">
        <w:trPr>
          <w:trHeight w:val="296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Перевод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(английский и немецкий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35,9%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57,2%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CF3898" w:rsidTr="00FE3BBC">
        <w:trPr>
          <w:trHeight w:val="296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Теория и методика преподавания иностранных языков и культур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56,4%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37,1%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3,6%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</w:tr>
      <w:tr w:rsidR="00CF3898" w:rsidTr="00FE3BBC">
        <w:trPr>
          <w:trHeight w:val="296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45.03.03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Фундаментальная и прикладная лингвистика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Компьютерная лингвистика (английский и китайский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30,2%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62,8%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4,5%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</w:tr>
      <w:tr w:rsidR="00CF3898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46.03.01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Теория и практика исторических исследований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68,9%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25,1%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Отечественная и региональная история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42,7%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50,5%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48.03.01</w:t>
            </w:r>
          </w:p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Православная теология. Государственно-конфессиональные отношения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54,3%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39,0%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4,4%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Конфессиональная психология. Государственно-конфессиональные отношения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65,1%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28,4%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45.04.01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как иностранный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29,5%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62,3%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5,1%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Зарубежная филология (монгольские языки)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71,2%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22,8%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Филологическое образование (русская литература)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34,6%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58,9%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4,3%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</w:tr>
      <w:tr w:rsidR="00CF3898" w:rsidTr="00FE3BBC"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 в аспекте современных научных парадигм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48,3%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43,7%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4,8%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</w:tr>
      <w:tr w:rsidR="00CF3898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45.04.02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Конференц-перевод</w:t>
            </w:r>
            <w:proofErr w:type="spellEnd"/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62,7%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31,5%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Теория и практика исторических исследований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25,4%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67,1%</w:t>
            </w:r>
          </w:p>
        </w:tc>
        <w:tc>
          <w:tcPr>
            <w:tcW w:w="10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5,4%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BF1742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</w:tr>
      <w:tr w:rsidR="00E61845" w:rsidTr="00E61845">
        <w:trPr>
          <w:gridAfter w:val="1"/>
          <w:wAfter w:w="27" w:type="dxa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 w:rsidP="0096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b/>
              </w:rPr>
              <w:t>Восточный институт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Зарубежное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регионоведение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Азиатские исследования (корейский и китайский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33,3%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66,7%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0,0%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0,0%</w:t>
            </w:r>
          </w:p>
        </w:tc>
      </w:tr>
      <w:tr w:rsidR="00CF3898" w:rsidTr="00FE3BBC">
        <w:trPr>
          <w:gridAfter w:val="1"/>
          <w:wAfter w:w="27" w:type="dxa"/>
          <w:trHeight w:val="407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47.03.05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 буддизма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68,4%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27,1%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</w:tr>
      <w:tr w:rsidR="00CF3898" w:rsidTr="00FE3BBC">
        <w:trPr>
          <w:gridAfter w:val="1"/>
          <w:wAfter w:w="27" w:type="dxa"/>
          <w:trHeight w:val="441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Востоковедение и африканистика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стран Азии и Африки (китайский и японский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79,6%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16,3%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1,2%</w:t>
            </w:r>
          </w:p>
        </w:tc>
      </w:tr>
      <w:tr w:rsidR="00CF3898" w:rsidTr="00FE3BBC">
        <w:trPr>
          <w:gridAfter w:val="1"/>
          <w:wAfter w:w="27" w:type="dxa"/>
          <w:trHeight w:val="294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Языки и литература стран Азии и Африки (филология стран Дальнего Востока, китайский и корейский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71,5%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23,8%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1,3%</w:t>
            </w:r>
          </w:p>
        </w:tc>
      </w:tr>
      <w:tr w:rsidR="00CF3898" w:rsidTr="00FE3BBC">
        <w:trPr>
          <w:gridAfter w:val="1"/>
          <w:wAfter w:w="27" w:type="dxa"/>
          <w:trHeight w:val="325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Языки и литература стран Азии и Африки (филология стран Дальнего Востока, корейский и китайский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65,9%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29,4%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2,0%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Языки и литература стран Азии и Африки (филология стран Дальнего Востока, японский и китайский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82,3%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13,2%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1,4%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Языки и литература стран Азии и Африки (филология Центральной Азии, монгольский и китайский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74,8%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20,9%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1,8%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Социально-экономическое развитие стран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Азии и Африки (китайский и корейский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lastRenderedPageBreak/>
              <w:t>69,2%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26,5%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Языки и литература стран Азии и Африки (монгольский язык и литература) 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77,4%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18,0%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1,3%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Профессиональные коммуникации в сфере внешнеэкономической деятельности (монгольский и китайский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63,7%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31,8%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2,4%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Экономическое развитие Китая (китайский и корейский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81,1%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14,6%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2,8%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1,5%</w:t>
            </w:r>
          </w:p>
        </w:tc>
      </w:tr>
      <w:tr w:rsidR="00CF3898" w:rsidTr="00FE3BBC">
        <w:trPr>
          <w:gridAfter w:val="1"/>
          <w:wAfter w:w="27" w:type="dxa"/>
          <w:trHeight w:val="394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Китай в мировой политике (китайский и японский языки)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70,3%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25,2%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3,0%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1,5%</w:t>
            </w:r>
          </w:p>
        </w:tc>
      </w:tr>
      <w:tr w:rsidR="00CF3898" w:rsidTr="00FE3BBC">
        <w:trPr>
          <w:gridAfter w:val="1"/>
          <w:wAfter w:w="27" w:type="dxa"/>
          <w:trHeight w:val="394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47.04.01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философия 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76,5%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19,4%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1,5%</w:t>
            </w:r>
          </w:p>
        </w:tc>
      </w:tr>
      <w:tr w:rsidR="00CF3898" w:rsidTr="00FE3BBC">
        <w:trPr>
          <w:gridAfter w:val="1"/>
          <w:wAfter w:w="27" w:type="dxa"/>
          <w:trHeight w:val="394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Буддийская герменевтика, схоластика и методы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66,8%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28,9%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</w:tr>
      <w:tr w:rsidR="00CF3898" w:rsidTr="00FE3BBC">
        <w:trPr>
          <w:gridAfter w:val="1"/>
          <w:wAfter w:w="27" w:type="dxa"/>
          <w:trHeight w:val="394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58.04.01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Востоковедение и африканистика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стран Азии и Африки (китайский язык)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83,9%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11,7%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0,9%</w:t>
            </w:r>
          </w:p>
        </w:tc>
      </w:tr>
      <w:tr w:rsidR="00CF3898" w:rsidTr="00FE3BBC">
        <w:trPr>
          <w:gridAfter w:val="1"/>
          <w:wAfter w:w="27" w:type="dxa"/>
          <w:trHeight w:val="394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 и литература стран Азии и Африки (монгольский язык и литература)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72,9%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22,4%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1,8%</w:t>
            </w:r>
          </w:p>
        </w:tc>
      </w:tr>
      <w:tr w:rsidR="00CF3898" w:rsidTr="00FE3BBC">
        <w:trPr>
          <w:gridAfter w:val="1"/>
          <w:wAfter w:w="27" w:type="dxa"/>
          <w:trHeight w:val="394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Восточная Азия в мировой политике (китайский язык)</w:t>
            </w:r>
          </w:p>
        </w:tc>
        <w:tc>
          <w:tcPr>
            <w:tcW w:w="1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64,5%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31,2%</w:t>
            </w:r>
          </w:p>
        </w:tc>
        <w:tc>
          <w:tcPr>
            <w:tcW w:w="10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2,0%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E66DF1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E61845" w:rsidTr="00E61845">
        <w:trPr>
          <w:gridAfter w:val="1"/>
          <w:wAfter w:w="27" w:type="dxa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 w:rsidP="0096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b/>
              </w:rPr>
              <w:t>Институт педагогики и психологии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Психология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</w:rPr>
            </w:pPr>
            <w:r w:rsidRPr="009634DD">
              <w:rPr>
                <w:rFonts w:ascii="Times New Roman" w:hAnsi="Times New Roman" w:cs="Times New Roman"/>
                <w:sz w:val="20"/>
              </w:rPr>
              <w:t>22,2%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</w:rPr>
            </w:pPr>
            <w:r w:rsidRPr="009634DD">
              <w:rPr>
                <w:rFonts w:ascii="Times New Roman" w:hAnsi="Times New Roman" w:cs="Times New Roman"/>
                <w:sz w:val="20"/>
              </w:rPr>
              <w:t>66,7%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</w:rPr>
            </w:pPr>
            <w:r w:rsidRPr="009634DD">
              <w:rPr>
                <w:rFonts w:ascii="Times New Roman" w:hAnsi="Times New Roman" w:cs="Times New Roman"/>
                <w:sz w:val="20"/>
              </w:rPr>
              <w:t>11,1%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Pr="009634DD" w:rsidRDefault="00E61845" w:rsidP="009634DD">
            <w:pPr>
              <w:rPr>
                <w:rFonts w:ascii="Times New Roman" w:hAnsi="Times New Roman" w:cs="Times New Roman"/>
                <w:sz w:val="20"/>
              </w:rPr>
            </w:pPr>
            <w:r w:rsidRPr="009634DD">
              <w:rPr>
                <w:rFonts w:ascii="Times New Roman" w:hAnsi="Times New Roman" w:cs="Times New Roman"/>
                <w:sz w:val="20"/>
              </w:rPr>
              <w:t>0,0%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Психологическое консультирование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57,2%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2,4%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6,9%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37.05.01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Клиническое консультирование и психотерапия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44,8%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3,8%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4,4%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52,3%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7,1%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социальными проектами (коммуникации, технологии реализации)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49,1%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5,8%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социальным развитием региона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55,6%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41,9%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2,9%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6,7%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Начальное образование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58,7%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46,5%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2,1%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7,9%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Технологическое образование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60,0%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5,4%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образования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43,2%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образования (педагог-психолог)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51,8%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6,5%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44.03.03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Логопедия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48,4%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4,9%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44.03.04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обучение (по отраслям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Дизайн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54,9%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2,8%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7,3%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двумя профилями подготовки)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и информатика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42,6%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3,6%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и география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59,3%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8,0%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 и иностранный язык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45,1%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5,6%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Начальное образование и русский язык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53,7%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4,1%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37.04.01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47,2%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6,2%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Психология личности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56,4%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2,0%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6,9%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39.04.02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социальным развитием региона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41,3%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4,4%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44.04.01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50,9%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7,1%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Воспитательная работа с молодежью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44,2%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5,8%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Инновационные процессы и технологии в сфере образования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58,1%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1,2%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Педагогический дизайн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49,7%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6,7%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44.04.02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Школьная психология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55,3%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</w:tr>
      <w:tr w:rsidR="00E61845" w:rsidTr="00FE3BBC">
        <w:trPr>
          <w:gridAfter w:val="2"/>
          <w:wAfter w:w="71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845" w:rsidRDefault="00E61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 сопровождение в сфере образования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42,9%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47,00%</w:t>
            </w:r>
          </w:p>
        </w:tc>
        <w:tc>
          <w:tcPr>
            <w:tcW w:w="10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2,2%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845" w:rsidRDefault="00E61845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7,9%</w:t>
            </w:r>
          </w:p>
        </w:tc>
      </w:tr>
      <w:tr w:rsidR="00E61845" w:rsidTr="00E61845">
        <w:trPr>
          <w:gridAfter w:val="1"/>
          <w:wAfter w:w="27" w:type="dxa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 w:rsidP="0096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b/>
              </w:rPr>
              <w:t>Институт физической культуры, спорта и туризма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22,2%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66,7%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11,1%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0,0%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 (с двумя профилями подготовки) 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63,5%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29,1%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Основы безопасности и защиты Родины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28,4%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64,2%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5,1%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2,3%</w:t>
            </w:r>
          </w:p>
        </w:tc>
      </w:tr>
      <w:tr w:rsidR="00CF3898" w:rsidTr="00FE3BBC">
        <w:trPr>
          <w:gridAfter w:val="1"/>
          <w:wAfter w:w="27" w:type="dxa"/>
          <w:trHeight w:val="316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Спортивная тренировка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71,8%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21,3%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Спортивная тренировка и преподавание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физической культуры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lastRenderedPageBreak/>
              <w:t>34,9%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57,6%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4,3%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43.03.02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организация экскурсионных услуг 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49,1%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43,5%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4,8%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Сервис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бизнес процессами в индустрии сервиса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59,3%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33,8%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3,7%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Теория физической культуры и технология физического воспитания</w:t>
            </w:r>
          </w:p>
        </w:tc>
        <w:tc>
          <w:tcPr>
            <w:tcW w:w="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25,7%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66,4%</w:t>
            </w:r>
          </w:p>
        </w:tc>
        <w:tc>
          <w:tcPr>
            <w:tcW w:w="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5,4%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784ACD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</w:tr>
      <w:tr w:rsidR="00E61845" w:rsidTr="00E61845">
        <w:trPr>
          <w:gridAfter w:val="1"/>
          <w:wAfter w:w="27" w:type="dxa"/>
          <w:trHeight w:val="320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 w:rsidP="00963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4DD">
              <w:rPr>
                <w:rFonts w:ascii="Times New Roman" w:hAnsi="Times New Roman" w:cs="Times New Roman"/>
                <w:b/>
              </w:rPr>
              <w:t>Институт права и экономики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Прикладная экономика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38,9%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54,5%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4,1%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2,5%</w:t>
            </w:r>
          </w:p>
        </w:tc>
      </w:tr>
      <w:tr w:rsidR="00CF3898" w:rsidTr="00FE3BBC">
        <w:trPr>
          <w:gridAfter w:val="1"/>
          <w:wAfter w:w="27" w:type="dxa"/>
          <w:trHeight w:val="56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64,1%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29,4%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 и аналитика бизнеса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31,5%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61,8%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Международный бизнес и менеджмент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70,6%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22,9%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Региональное и муниципальное управление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42,3%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50,9%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3,8%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3,0%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</w:t>
            </w:r>
          </w:p>
        </w:tc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57,6%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35,9%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3,3%</w:t>
            </w:r>
          </w:p>
        </w:tc>
      </w:tr>
      <w:tr w:rsidR="00CF3898" w:rsidTr="00FE3BBC">
        <w:trPr>
          <w:gridAfter w:val="1"/>
          <w:wAfter w:w="27" w:type="dxa"/>
          <w:trHeight w:val="162"/>
        </w:trPr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Международно-правовой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33,9%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59,3%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4,2%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2,6%</w:t>
            </w:r>
          </w:p>
        </w:tc>
      </w:tr>
      <w:tr w:rsidR="00CF3898" w:rsidTr="00FE3BBC">
        <w:trPr>
          <w:gridAfter w:val="1"/>
          <w:wAfter w:w="27" w:type="dxa"/>
          <w:trHeight w:val="162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Цифровые технологии в экономике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68,9%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24,5%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3,5%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Стратегический менеджмент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47,1%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46,3%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3,9%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38.04.04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Стратегическое управление развитием региона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55,1%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38,4%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3,1%</w:t>
            </w:r>
          </w:p>
        </w:tc>
      </w:tr>
      <w:tr w:rsidR="00CF3898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898" w:rsidRDefault="00CF3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40,5%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52,8%</w:t>
            </w:r>
          </w:p>
        </w:tc>
        <w:tc>
          <w:tcPr>
            <w:tcW w:w="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4,0%</w:t>
            </w:r>
          </w:p>
        </w:tc>
        <w:tc>
          <w:tcPr>
            <w:tcW w:w="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898" w:rsidRPr="00CF3898" w:rsidRDefault="00CF3898" w:rsidP="005F6357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CF3898">
              <w:rPr>
                <w:rFonts w:ascii="Times New Roman" w:hAnsi="Times New Roman" w:cs="Times New Roman"/>
                <w:color w:val="0F1115"/>
              </w:rPr>
              <w:t>2,7%</w:t>
            </w:r>
          </w:p>
        </w:tc>
      </w:tr>
      <w:tr w:rsidR="00E61845" w:rsidTr="00E61845">
        <w:trPr>
          <w:gridAfter w:val="1"/>
          <w:wAfter w:w="27" w:type="dxa"/>
        </w:trPr>
        <w:tc>
          <w:tcPr>
            <w:tcW w:w="993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E61845" w:rsidRDefault="00E61845" w:rsidP="0096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DD">
              <w:rPr>
                <w:rFonts w:ascii="Times New Roman" w:hAnsi="Times New Roman" w:cs="Times New Roman"/>
                <w:b/>
              </w:rPr>
              <w:t>Медицинский институт</w:t>
            </w:r>
          </w:p>
        </w:tc>
      </w:tr>
      <w:tr w:rsidR="009634DD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4DD" w:rsidRDefault="00963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4DD" w:rsidRDefault="00963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4DD" w:rsidRDefault="00963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3,2%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59,9%</w:t>
            </w:r>
          </w:p>
        </w:tc>
        <w:tc>
          <w:tcPr>
            <w:tcW w:w="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4,1%</w:t>
            </w:r>
          </w:p>
        </w:tc>
        <w:tc>
          <w:tcPr>
            <w:tcW w:w="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2,8%</w:t>
            </w:r>
          </w:p>
        </w:tc>
      </w:tr>
      <w:tr w:rsidR="009634DD" w:rsidTr="00FE3BBC">
        <w:trPr>
          <w:gridAfter w:val="1"/>
          <w:wAfter w:w="27" w:type="dxa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4DD" w:rsidRDefault="00963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33.05.01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4DD" w:rsidRDefault="00963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34DD" w:rsidRDefault="00963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70,5%</w:t>
            </w:r>
          </w:p>
        </w:tc>
        <w:tc>
          <w:tcPr>
            <w:tcW w:w="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23,1%</w:t>
            </w:r>
          </w:p>
        </w:tc>
        <w:tc>
          <w:tcPr>
            <w:tcW w:w="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3,4%</w:t>
            </w:r>
          </w:p>
        </w:tc>
        <w:tc>
          <w:tcPr>
            <w:tcW w:w="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DD" w:rsidRPr="009634DD" w:rsidRDefault="009634DD" w:rsidP="00F852F9">
            <w:pPr>
              <w:pStyle w:val="HTML"/>
              <w:wordWrap w:val="0"/>
              <w:spacing w:line="253" w:lineRule="atLeast"/>
              <w:rPr>
                <w:rFonts w:ascii="Times New Roman" w:hAnsi="Times New Roman" w:cs="Times New Roman"/>
                <w:color w:val="0F1115"/>
              </w:rPr>
            </w:pPr>
            <w:r w:rsidRPr="009634DD">
              <w:rPr>
                <w:rFonts w:ascii="Times New Roman" w:hAnsi="Times New Roman" w:cs="Times New Roman"/>
                <w:color w:val="0F1115"/>
              </w:rPr>
              <w:t>3,0%</w:t>
            </w:r>
          </w:p>
        </w:tc>
      </w:tr>
    </w:tbl>
    <w:p w:rsidR="00E61845" w:rsidRDefault="00E61845"/>
    <w:sectPr w:rsidR="00E61845" w:rsidSect="004C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A37EACD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3"/>
      <w:numFmt w:val="decimalZero"/>
      <w:lvlText w:val="%1.%2"/>
      <w:lvlJc w:val="left"/>
      <w:pPr>
        <w:tabs>
          <w:tab w:val="num" w:pos="0"/>
        </w:tabs>
        <w:ind w:left="1434" w:hanging="900"/>
      </w:pPr>
    </w:lvl>
    <w:lvl w:ilvl="2">
      <w:start w:val="2"/>
      <w:numFmt w:val="decimalZero"/>
      <w:lvlText w:val="%1.%2.%3"/>
      <w:lvlJc w:val="left"/>
      <w:pPr>
        <w:tabs>
          <w:tab w:val="num" w:pos="0"/>
        </w:tabs>
        <w:ind w:left="1608" w:hanging="90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90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552" w:hanging="1800"/>
      </w:pPr>
    </w:lvl>
  </w:abstractNum>
  <w:abstractNum w:abstractNumId="1">
    <w:nsid w:val="0000000E"/>
    <w:multiLevelType w:val="multilevel"/>
    <w:tmpl w:val="CE4A94D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14"/>
    <w:multiLevelType w:val="singleLevel"/>
    <w:tmpl w:val="BACA84E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3">
    <w:nsid w:val="00000016"/>
    <w:multiLevelType w:val="multilevel"/>
    <w:tmpl w:val="0594795A"/>
    <w:name w:val="WW8Num33"/>
    <w:lvl w:ilvl="0">
      <w:start w:val="1"/>
      <w:numFmt w:val="decimal"/>
      <w:lvlText w:val="%1."/>
      <w:lvlJc w:val="left"/>
      <w:pPr>
        <w:tabs>
          <w:tab w:val="num" w:pos="379"/>
        </w:tabs>
        <w:ind w:left="19" w:firstLine="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61845"/>
    <w:rsid w:val="001C7188"/>
    <w:rsid w:val="004C4F9B"/>
    <w:rsid w:val="009634DD"/>
    <w:rsid w:val="00CF3898"/>
    <w:rsid w:val="00E61845"/>
    <w:rsid w:val="00FE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84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61845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61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1845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1845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ListParagraph1">
    <w:name w:val="List Paragraph1"/>
    <w:basedOn w:val="a"/>
    <w:rsid w:val="00E61845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">
    <w:name w:val="Абзац списка3"/>
    <w:basedOn w:val="a"/>
    <w:rsid w:val="00E61845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table" w:styleId="a8">
    <w:name w:val="Table Grid"/>
    <w:basedOn w:val="a1"/>
    <w:uiPriority w:val="59"/>
    <w:rsid w:val="00E61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2026-04-28T06:33:00Z</dcterms:created>
  <dcterms:modified xsi:type="dcterms:W3CDTF">2026-04-28T07:57:00Z</dcterms:modified>
</cp:coreProperties>
</file>