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959"/>
        <w:gridCol w:w="1984"/>
        <w:gridCol w:w="3544"/>
        <w:gridCol w:w="784"/>
        <w:gridCol w:w="31"/>
        <w:gridCol w:w="603"/>
        <w:gridCol w:w="212"/>
        <w:gridCol w:w="780"/>
        <w:gridCol w:w="35"/>
        <w:gridCol w:w="815"/>
      </w:tblGrid>
      <w:tr w:rsidR="00A70C66" w:rsidTr="00A70C66">
        <w:trPr>
          <w:trHeight w:val="983"/>
        </w:trPr>
        <w:tc>
          <w:tcPr>
            <w:tcW w:w="9747" w:type="dxa"/>
            <w:gridSpan w:val="10"/>
            <w:shd w:val="clear" w:color="auto" w:fill="C00000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0C66">
              <w:rPr>
                <w:rFonts w:ascii="Times New Roman" w:hAnsi="Times New Roman" w:cs="Times New Roman"/>
                <w:b/>
                <w:sz w:val="32"/>
                <w:szCs w:val="32"/>
              </w:rPr>
              <w:t>Ре</w:t>
            </w:r>
            <w:r w:rsidR="005E5062">
              <w:rPr>
                <w:rFonts w:ascii="Times New Roman" w:hAnsi="Times New Roman" w:cs="Times New Roman"/>
                <w:b/>
                <w:sz w:val="32"/>
                <w:szCs w:val="32"/>
              </w:rPr>
              <w:t>зультаты анкетирования преподавателей</w:t>
            </w:r>
            <w:r w:rsidRPr="00A70C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БГУ</w:t>
            </w:r>
          </w:p>
        </w:tc>
      </w:tr>
      <w:tr w:rsidR="00A70C66" w:rsidTr="00A8205A">
        <w:tc>
          <w:tcPr>
            <w:tcW w:w="959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544" w:type="dxa"/>
            <w:vMerge w:val="restart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Образовательные программы</w:t>
            </w:r>
          </w:p>
        </w:tc>
        <w:tc>
          <w:tcPr>
            <w:tcW w:w="3260" w:type="dxa"/>
            <w:gridSpan w:val="7"/>
            <w:vAlign w:val="center"/>
          </w:tcPr>
          <w:p w:rsidR="00A70C66" w:rsidRPr="00A70C66" w:rsidRDefault="00A70C66" w:rsidP="00A70C66">
            <w:pPr>
              <w:jc w:val="center"/>
              <w:rPr>
                <w:rFonts w:ascii="Times New Roman" w:hAnsi="Times New Roman" w:cs="Times New Roman"/>
              </w:rPr>
            </w:pPr>
            <w:r w:rsidRPr="00A70C66">
              <w:rPr>
                <w:rFonts w:ascii="Times New Roman" w:hAnsi="Times New Roman" w:cs="Times New Roman"/>
              </w:rPr>
              <w:t>Уровень удовлетворенности</w:t>
            </w:r>
          </w:p>
        </w:tc>
      </w:tr>
      <w:tr w:rsidR="00A70C66" w:rsidTr="00A8205A">
        <w:tc>
          <w:tcPr>
            <w:tcW w:w="959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A70C66" w:rsidRPr="00A70C66" w:rsidRDefault="00A70C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Да, полностью</w:t>
            </w:r>
          </w:p>
        </w:tc>
        <w:tc>
          <w:tcPr>
            <w:tcW w:w="63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Частично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Нет, не удовлетворе</w:t>
            </w:r>
            <w:proofErr w:type="gramStart"/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н(</w:t>
            </w:r>
            <w:proofErr w:type="gramEnd"/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а)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70C66" w:rsidRPr="00A70C66" w:rsidRDefault="00A70C66" w:rsidP="00A70C6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70C66">
              <w:rPr>
                <w:rFonts w:ascii="Times New Roman" w:hAnsi="Times New Roman" w:cs="Times New Roman"/>
                <w:sz w:val="10"/>
                <w:szCs w:val="10"/>
              </w:rPr>
              <w:t>Затрудняюсь ответить</w:t>
            </w: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F871F9" w:rsidRDefault="00D07178" w:rsidP="00A70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C66">
              <w:rPr>
                <w:rFonts w:ascii="Times New Roman" w:hAnsi="Times New Roman" w:cs="Times New Roman"/>
                <w:b/>
              </w:rPr>
              <w:t>Институт математики, физики и компьютерных наук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</w:tc>
        <w:tc>
          <w:tcPr>
            <w:tcW w:w="3544" w:type="dxa"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50,0 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90230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85739">
              <w:rPr>
                <w:rFonts w:ascii="Times New Roman" w:hAnsi="Times New Roman" w:cs="Times New Roman"/>
                <w:b/>
              </w:rPr>
              <w:t>,0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D07178" w:rsidRPr="00F871F9">
              <w:rPr>
                <w:rFonts w:ascii="Times New Roman" w:hAnsi="Times New Roman" w:cs="Times New Roman"/>
                <w:b/>
              </w:rPr>
              <w:t>,0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 и вычислительная 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Математическое, компьютерное моделирование искусственный интеллект и информационные технологии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и компьютерное моделирование. Автоматизированные информационные системы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:rsidR="00D07178" w:rsidRPr="00A70C66" w:rsidRDefault="00D07178" w:rsidP="005A457B">
            <w:pPr>
              <w:rPr>
                <w:rFonts w:ascii="Times New Roman" w:hAnsi="Times New Roman" w:cs="Times New Roman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02.03.03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Методы и технологии искусственного интеллекта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базы данных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Интеллектуальные системы и базы данных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49"/>
        </w:trPr>
        <w:tc>
          <w:tcPr>
            <w:tcW w:w="959" w:type="dxa"/>
            <w:vMerge w:val="restart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03.03.02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544" w:type="dxa"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Физика конденсированного состояния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562"/>
        </w:trPr>
        <w:tc>
          <w:tcPr>
            <w:tcW w:w="959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Вычислительная физика конденсированного состояния и живых систем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562"/>
        </w:trPr>
        <w:tc>
          <w:tcPr>
            <w:tcW w:w="959" w:type="dxa"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A8205A" w:rsidRDefault="00811CB3" w:rsidP="00A8205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11C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Квантовые технологии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Информационные технологии в технических системах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09.03.03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информатика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Проектирование и внедрение информационных систем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459"/>
        </w:trPr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Администрирование сетей и безопасность информационных систем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13.03.03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Двигатели внутреннего сгорания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27.03.05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Инноватика</w:t>
            </w:r>
            <w:proofErr w:type="spellEnd"/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Инновации в наукоемких производствах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378"/>
        </w:trPr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 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профилями)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Математика и физика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и математика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Математическое моделирование и разработка программного обеспечения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A8205A" w:rsidRDefault="00D07178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Математическое моделирование и системы управления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01.04.02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Математическое и компьютерное моделирование. Автоматизированные информационные системы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Дискретная математика и математическое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Интеллектуальные системы в здравоохранении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40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Математическое и компьютерное моделирование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03.04.02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Физика конденсированного состояния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617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  <w:shd w:val="clear" w:color="auto" w:fill="FFFFFF"/>
              </w:rPr>
              <w:t>Компьютерные технологии и моделирование процессов в физике конденсированного состояния и живых систем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617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Квантовые вычисления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985739">
        <w:trPr>
          <w:trHeight w:val="378"/>
        </w:trPr>
        <w:tc>
          <w:tcPr>
            <w:tcW w:w="959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13.04.03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5A">
              <w:rPr>
                <w:rFonts w:ascii="Times New Roman" w:hAnsi="Times New Roman" w:cs="Times New Roman"/>
                <w:sz w:val="16"/>
                <w:szCs w:val="16"/>
              </w:rPr>
              <w:t>Энергетическое машиностроение</w:t>
            </w: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A8205A">
              <w:rPr>
                <w:sz w:val="16"/>
                <w:szCs w:val="16"/>
              </w:rPr>
              <w:t>Двигатели внутреннего сгорания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A8205A" w:rsidRDefault="0012678C" w:rsidP="00A820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A8205A" w:rsidRDefault="0012678C" w:rsidP="00A8205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Инжиниринг машиностроительного производства</w:t>
            </w: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F871F9" w:rsidRDefault="00D07178" w:rsidP="00F87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1F9">
              <w:rPr>
                <w:rFonts w:ascii="Times New Roman" w:hAnsi="Times New Roman" w:cs="Times New Roman"/>
                <w:b/>
              </w:rPr>
              <w:t>Институт естественных наук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Неорганическая химия и химия координационных соединений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85739">
              <w:rPr>
                <w:rFonts w:ascii="Times New Roman" w:hAnsi="Times New Roman" w:cs="Times New Roman"/>
                <w:b/>
              </w:rPr>
              <w:t>0,0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F871F9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85739">
              <w:rPr>
                <w:rFonts w:ascii="Times New Roman" w:hAnsi="Times New Roman" w:cs="Times New Roman"/>
                <w:b/>
              </w:rPr>
              <w:t>0,0</w:t>
            </w:r>
            <w:r w:rsidR="00D0717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F871F9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Органическая и биоорганическая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Теоретическая и прикладная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05.03.01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05.03.02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Экономическая и социальная география, региональный туризм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05.03.06</w:t>
            </w:r>
          </w:p>
        </w:tc>
        <w:tc>
          <w:tcPr>
            <w:tcW w:w="1984" w:type="dxa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544" w:type="dxa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мониторинг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Общая 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A8205A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Управление биологическими системами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21.03.02</w:t>
            </w:r>
          </w:p>
        </w:tc>
        <w:tc>
          <w:tcPr>
            <w:tcW w:w="198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544" w:type="dxa"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Кадастр недвижимости и управление территориями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21.03.03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Геодезия и дистанционное зондирование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Геодезия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F87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F871F9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Биология и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04.04.01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Химия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Неорганическая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Органическая химия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Химия окружающей среды, химическая экспертиза и экологическая безопасность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Перспективные соединения и материалы на их основе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05.04.01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 xml:space="preserve">Петрология, геодинамика, </w:t>
            </w:r>
            <w:proofErr w:type="spellStart"/>
            <w:r w:rsidRPr="00F871F9">
              <w:rPr>
                <w:sz w:val="16"/>
                <w:szCs w:val="16"/>
              </w:rPr>
              <w:t>рудогенез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География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Экономическая и социальная география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Пространственное развитие регионов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B81F99">
        <w:trPr>
          <w:trHeight w:val="384"/>
        </w:trPr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05.04.06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</w:p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Природопользование и региональное развитие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06.04.01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Биология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Общая биология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545" w:rsidTr="002A6545">
        <w:trPr>
          <w:trHeight w:val="210"/>
        </w:trPr>
        <w:tc>
          <w:tcPr>
            <w:tcW w:w="959" w:type="dxa"/>
            <w:vMerge/>
            <w:vAlign w:val="center"/>
          </w:tcPr>
          <w:p w:rsidR="002A6545" w:rsidRPr="00F871F9" w:rsidRDefault="002A6545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A6545" w:rsidRPr="00F871F9" w:rsidRDefault="002A6545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2A6545" w:rsidRPr="00F871F9" w:rsidRDefault="002A654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  <w:shd w:val="clear" w:color="auto" w:fill="FFFFFF"/>
              </w:rPr>
              <w:t>Интродукция лекарственных растений</w:t>
            </w: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2A6545" w:rsidRPr="00A8205A" w:rsidRDefault="002A654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2A6545">
        <w:trPr>
          <w:trHeight w:val="210"/>
        </w:trPr>
        <w:tc>
          <w:tcPr>
            <w:tcW w:w="959" w:type="dxa"/>
            <w:vAlign w:val="center"/>
          </w:tcPr>
          <w:p w:rsidR="0012678C" w:rsidRPr="00F871F9" w:rsidRDefault="0012678C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2678C" w:rsidRPr="00F871F9" w:rsidRDefault="0012678C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F871F9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Биологические системы: структура, функции, технологии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F871F9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1F9">
              <w:rPr>
                <w:rFonts w:ascii="Times New Roman" w:hAnsi="Times New Roman" w:cs="Times New Roman"/>
                <w:sz w:val="16"/>
                <w:szCs w:val="16"/>
              </w:rPr>
              <w:t>21.04.02</w:t>
            </w:r>
          </w:p>
        </w:tc>
        <w:tc>
          <w:tcPr>
            <w:tcW w:w="198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3544" w:type="dxa"/>
            <w:vAlign w:val="center"/>
          </w:tcPr>
          <w:p w:rsidR="00D07178" w:rsidRPr="00F871F9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F871F9">
              <w:rPr>
                <w:sz w:val="16"/>
                <w:szCs w:val="16"/>
              </w:rPr>
              <w:t>Охрана и использование земельных ресурсов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rPr>
          <w:trHeight w:val="518"/>
        </w:trPr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BB7B3D" w:rsidRDefault="00D07178" w:rsidP="00BB7B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0AA">
              <w:rPr>
                <w:rFonts w:ascii="Times New Roman" w:hAnsi="Times New Roman" w:cs="Times New Roman"/>
                <w:b/>
              </w:rPr>
              <w:t>Институт истории и филологии</w:t>
            </w:r>
          </w:p>
        </w:tc>
      </w:tr>
      <w:tr w:rsidR="00811CB3" w:rsidTr="00D07178">
        <w:trPr>
          <w:trHeight w:val="397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39.03.01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Социальная теория и прикладное социальное знание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811CB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02305">
              <w:rPr>
                <w:rFonts w:ascii="Times New Roman" w:hAnsi="Times New Roman" w:cs="Times New Roman"/>
                <w:b/>
              </w:rPr>
              <w:t>3,3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811CB3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811CB3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BB7B3D">
              <w:rPr>
                <w:rFonts w:ascii="Times New Roman" w:hAnsi="Times New Roman" w:cs="Times New Roman"/>
                <w:b/>
              </w:rPr>
              <w:t>,0</w:t>
            </w:r>
          </w:p>
          <w:p w:rsidR="00811CB3" w:rsidRPr="00BB7B3D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11CB3" w:rsidTr="00D07178">
        <w:trPr>
          <w:trHeight w:val="397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Социология азиатских обществ: социальная структура, институты и процессы</w:t>
            </w: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:rsidR="00811CB3" w:rsidRDefault="00811CB3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CB3" w:rsidTr="00D07178"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41.03.04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Политология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Сравнительная политология, политическая </w:t>
            </w:r>
            <w:proofErr w:type="spellStart"/>
            <w:r w:rsidRPr="00BB7B3D">
              <w:rPr>
                <w:sz w:val="16"/>
                <w:szCs w:val="16"/>
              </w:rPr>
              <w:t>регионалистика</w:t>
            </w:r>
            <w:proofErr w:type="spellEnd"/>
            <w:r w:rsidRPr="00BB7B3D">
              <w:rPr>
                <w:sz w:val="16"/>
                <w:szCs w:val="16"/>
              </w:rPr>
              <w:t xml:space="preserve"> и </w:t>
            </w:r>
            <w:proofErr w:type="spellStart"/>
            <w:r w:rsidRPr="00BB7B3D">
              <w:rPr>
                <w:sz w:val="16"/>
                <w:szCs w:val="16"/>
              </w:rPr>
              <w:t>этнополитика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Сравнительная политология: политические институты и процессы в странах Внутренней Азии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41.03.05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Трансграничные связи российских регионов во внутренней Азии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42.03.01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 w:val="restart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42.03.02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Журналистика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Региональные </w:t>
            </w:r>
            <w:proofErr w:type="spellStart"/>
            <w:r w:rsidRPr="00BB7B3D">
              <w:rPr>
                <w:sz w:val="16"/>
                <w:szCs w:val="16"/>
              </w:rPr>
              <w:t>медиасистемы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Газетное дело и интернет-журналистика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 w:rsidRPr="00811CB3">
              <w:rPr>
                <w:sz w:val="16"/>
                <w:szCs w:val="16"/>
              </w:rPr>
              <w:t>Медиа-коммуникации</w:t>
            </w:r>
            <w:proofErr w:type="spellEnd"/>
            <w:r w:rsidRPr="00811CB3">
              <w:rPr>
                <w:sz w:val="16"/>
                <w:szCs w:val="16"/>
              </w:rPr>
              <w:t xml:space="preserve"> и интернет-журналистика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rPr>
          <w:trHeight w:val="210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Газетное дело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истории в средней школе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и обществознание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Английский язык и немецкий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Иностранные языки (английский и французский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Иностранные языки (немецкий и английский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и обществознание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 и литература и монгольский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 и литература и 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Родной язык, литература и 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rFonts w:eastAsia="Tahoma"/>
                <w:sz w:val="16"/>
                <w:szCs w:val="16"/>
              </w:rPr>
            </w:pPr>
            <w:r w:rsidRPr="00BB7B3D">
              <w:rPr>
                <w:sz w:val="16"/>
                <w:szCs w:val="16"/>
                <w:shd w:val="clear" w:color="auto" w:fill="FFFFFF"/>
              </w:rPr>
              <w:t>Русский язык и литература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Родной язык и литература и русский язык и литература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 w:val="restart"/>
            <w:vAlign w:val="center"/>
          </w:tcPr>
          <w:p w:rsidR="00811CB3" w:rsidRPr="00BB7B3D" w:rsidRDefault="00811CB3" w:rsidP="00BB7B3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45.03.01</w:t>
            </w:r>
          </w:p>
        </w:tc>
        <w:tc>
          <w:tcPr>
            <w:tcW w:w="1984" w:type="dxa"/>
            <w:vMerge w:val="restart"/>
            <w:vAlign w:val="center"/>
          </w:tcPr>
          <w:p w:rsidR="00811CB3" w:rsidRPr="00BB7B3D" w:rsidRDefault="00811CB3" w:rsidP="00BB7B3D">
            <w:pPr>
              <w:widowControl w:val="0"/>
              <w:suppressAutoHyphens/>
              <w:autoSpaceDE w:val="0"/>
              <w:ind w:lef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(родной язык и литература, 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Преподавание филологических дисциплин </w:t>
            </w:r>
            <w:r w:rsidRPr="00BB7B3D">
              <w:rPr>
                <w:sz w:val="16"/>
                <w:szCs w:val="16"/>
              </w:rPr>
              <w:lastRenderedPageBreak/>
              <w:t>(иностранные языки)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D07178"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Merge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  <w:shd w:val="clear" w:color="auto" w:fill="FFFFFF"/>
              </w:rPr>
              <w:t xml:space="preserve">Родной язык и литература, </w:t>
            </w:r>
            <w:proofErr w:type="spellStart"/>
            <w:r w:rsidRPr="00BB7B3D">
              <w:rPr>
                <w:sz w:val="16"/>
                <w:szCs w:val="16"/>
                <w:shd w:val="clear" w:color="auto" w:fill="FFFFFF"/>
              </w:rPr>
              <w:t>переводоведение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Филологическое образование (русская литература)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Отечественная филология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Русский язык как иностранный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1CB3" w:rsidTr="003028A5">
        <w:trPr>
          <w:trHeight w:val="296"/>
        </w:trPr>
        <w:tc>
          <w:tcPr>
            <w:tcW w:w="959" w:type="dxa"/>
            <w:vAlign w:val="center"/>
          </w:tcPr>
          <w:p w:rsidR="00811CB3" w:rsidRPr="00BB7B3D" w:rsidRDefault="00811CB3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11CB3" w:rsidRPr="00BB7B3D" w:rsidRDefault="00811CB3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11CB3" w:rsidRPr="00811CB3" w:rsidRDefault="00811CB3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811CB3">
              <w:rPr>
                <w:sz w:val="16"/>
                <w:szCs w:val="16"/>
                <w:shd w:val="clear" w:color="auto" w:fill="FFFFFF"/>
              </w:rPr>
              <w:t>Зарубежная филология (монгольский язык)</w:t>
            </w: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11CB3" w:rsidRPr="00A8205A" w:rsidRDefault="00811CB3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widowControl w:val="0"/>
              <w:suppressAutoHyphens/>
              <w:autoSpaceDE w:val="0"/>
              <w:ind w:left="19"/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(английский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(английский и французский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Перевод и </w:t>
            </w:r>
            <w:proofErr w:type="spellStart"/>
            <w:r w:rsidRPr="00BB7B3D">
              <w:rPr>
                <w:sz w:val="16"/>
                <w:szCs w:val="16"/>
              </w:rPr>
              <w:t>переводоведение</w:t>
            </w:r>
            <w:proofErr w:type="spellEnd"/>
            <w:r w:rsidRPr="00BB7B3D">
              <w:rPr>
                <w:sz w:val="16"/>
                <w:szCs w:val="16"/>
              </w:rPr>
              <w:t xml:space="preserve"> (немецкий и английский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методика преподавания иностранных языков и культур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46.03.01</w:t>
            </w:r>
          </w:p>
        </w:tc>
        <w:tc>
          <w:tcPr>
            <w:tcW w:w="1984" w:type="dxa"/>
            <w:vMerge w:val="restart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практика исторических исследований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11CB3">
              <w:rPr>
                <w:sz w:val="16"/>
                <w:szCs w:val="16"/>
              </w:rPr>
              <w:t>Отечественная и региональная история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48.03.01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Теология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Православная теология. Государственно-конфессиональные отношения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 w:val="restart"/>
            <w:vAlign w:val="center"/>
          </w:tcPr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45.04.01</w:t>
            </w:r>
          </w:p>
        </w:tc>
        <w:tc>
          <w:tcPr>
            <w:tcW w:w="1984" w:type="dxa"/>
            <w:vMerge w:val="restart"/>
            <w:vAlign w:val="center"/>
          </w:tcPr>
          <w:p w:rsidR="00872608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872608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Филология</w:t>
            </w: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Преподавание филологических дисциплин (русский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Русский язык как иностранный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Лингвокриминалистика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Зарубежная филология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D07178"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043AA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Зарубежная филология (монгольские языки)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2608" w:rsidTr="00985739">
        <w:trPr>
          <w:trHeight w:val="378"/>
        </w:trPr>
        <w:tc>
          <w:tcPr>
            <w:tcW w:w="959" w:type="dxa"/>
            <w:vAlign w:val="center"/>
          </w:tcPr>
          <w:p w:rsidR="00872608" w:rsidRPr="00BB7B3D" w:rsidRDefault="0087260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72608" w:rsidRPr="00BB7B3D" w:rsidRDefault="0087260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72608">
              <w:rPr>
                <w:sz w:val="16"/>
                <w:szCs w:val="16"/>
              </w:rPr>
              <w:t>Философия буддизма</w:t>
            </w: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872608" w:rsidRPr="00A8205A" w:rsidRDefault="0087260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45.04.02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Лингвистика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proofErr w:type="spellStart"/>
            <w:r w:rsidRPr="00BB7B3D">
              <w:rPr>
                <w:sz w:val="16"/>
                <w:szCs w:val="16"/>
              </w:rPr>
              <w:t>Конференц-перевод</w:t>
            </w:r>
            <w:proofErr w:type="spellEnd"/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методика преподавания иностранных языков и культур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46.04.01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Теория и практика исторических исследований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BB7B3D" w:rsidRDefault="00D07178" w:rsidP="00BB7B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Восточный институт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Зарубежное </w:t>
            </w:r>
            <w:proofErr w:type="spellStart"/>
            <w:r w:rsidRPr="00BB7B3D">
              <w:rPr>
                <w:sz w:val="16"/>
                <w:szCs w:val="16"/>
              </w:rPr>
              <w:t>регионоведение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BB7B3D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85739">
              <w:rPr>
                <w:rFonts w:ascii="Times New Roman" w:hAnsi="Times New Roman" w:cs="Times New Roman"/>
                <w:b/>
              </w:rPr>
              <w:t>,0</w:t>
            </w:r>
            <w:r w:rsidR="00D07178" w:rsidRPr="00BB7B3D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BB7B3D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85739">
              <w:rPr>
                <w:rFonts w:ascii="Times New Roman" w:hAnsi="Times New Roman" w:cs="Times New Roman"/>
                <w:b/>
              </w:rPr>
              <w:t>0,0</w:t>
            </w:r>
            <w:r w:rsidR="00D07178" w:rsidRPr="00BB7B3D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85739">
              <w:rPr>
                <w:rFonts w:ascii="Times New Roman" w:hAnsi="Times New Roman" w:cs="Times New Roman"/>
                <w:b/>
              </w:rPr>
              <w:t>,0</w:t>
            </w:r>
          </w:p>
          <w:p w:rsidR="00D07178" w:rsidRPr="00BB7B3D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BB7B3D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B3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508"/>
              </w:tabs>
              <w:snapToGrid w:val="0"/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 (корейский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441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41.03.05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</w:t>
            </w: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Международные отношения (английский и монгольский языки)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294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43.03.02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Туризм</w:t>
            </w: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Технология и организация экскурсионных услуг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Tr="003028A5">
        <w:trPr>
          <w:trHeight w:val="325"/>
        </w:trPr>
        <w:tc>
          <w:tcPr>
            <w:tcW w:w="959" w:type="dxa"/>
            <w:vAlign w:val="center"/>
          </w:tcPr>
          <w:p w:rsidR="003028A5" w:rsidRPr="00BB7B3D" w:rsidRDefault="003028A5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47.03.05</w:t>
            </w:r>
          </w:p>
        </w:tc>
        <w:tc>
          <w:tcPr>
            <w:tcW w:w="198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Философия</w:t>
            </w:r>
          </w:p>
          <w:p w:rsidR="003028A5" w:rsidRPr="00BB7B3D" w:rsidRDefault="003028A5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028A5" w:rsidRPr="00BB7B3D" w:rsidRDefault="003028A5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Теоретико-методологический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BB7B3D" w:rsidRDefault="0012678C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58.03.01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стран Азии и Африки (китайский и японский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китайский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корейский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стран Дальнего Востока, японский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Центральной Азии, монгольский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Языки и литература стран Азии и Африки (филология Центральной Азии, монгольский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Социально-экономическое развитие стран Азии и Африки (китайский и корейский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872608">
              <w:rPr>
                <w:sz w:val="16"/>
                <w:szCs w:val="16"/>
              </w:rPr>
              <w:t>Языки и литература стран Азии и Африки (монгольский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12678C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color w:val="000000" w:themeColor="text1"/>
                <w:sz w:val="16"/>
                <w:szCs w:val="16"/>
              </w:rPr>
            </w:pPr>
            <w:r w:rsidRPr="0012678C">
              <w:rPr>
                <w:color w:val="000000" w:themeColor="text1"/>
                <w:sz w:val="16"/>
                <w:szCs w:val="16"/>
              </w:rPr>
              <w:t>Профессиональные коммуникации в сфере внешнеэкономической деятельности (монгольский и 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3028A5">
        <w:trPr>
          <w:trHeight w:val="394"/>
        </w:trPr>
        <w:tc>
          <w:tcPr>
            <w:tcW w:w="959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BB7B3D" w:rsidRDefault="0012678C" w:rsidP="00BB7B3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BB7B3D" w:rsidRDefault="0012678C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 xml:space="preserve">Языки и литература стран Азии и Африки (филология Центральной Азии, корейский и </w:t>
            </w:r>
            <w:r w:rsidRPr="0012678C">
              <w:rPr>
                <w:sz w:val="16"/>
                <w:szCs w:val="16"/>
              </w:rPr>
              <w:lastRenderedPageBreak/>
              <w:t>китайский языки)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41.04.01</w:t>
            </w:r>
          </w:p>
        </w:tc>
        <w:tc>
          <w:tcPr>
            <w:tcW w:w="198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 xml:space="preserve">Зарубежное </w:t>
            </w:r>
            <w:proofErr w:type="spellStart"/>
            <w:r w:rsidRPr="00BB7B3D">
              <w:rPr>
                <w:sz w:val="16"/>
                <w:szCs w:val="16"/>
              </w:rPr>
              <w:t>регионоведение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Азиатские исследования (корейский язык)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47.04.01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Философия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Социальная философия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Актуальные проблемы философии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7B3D">
              <w:rPr>
                <w:rFonts w:ascii="Times New Roman" w:hAnsi="Times New Roman" w:cs="Times New Roman"/>
                <w:sz w:val="16"/>
                <w:szCs w:val="16"/>
              </w:rPr>
              <w:t>58.04.01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Востоковедение и африканистика</w:t>
            </w: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История стран Азии и Африки (китайский язык)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BB7B3D" w:rsidRDefault="00D07178" w:rsidP="00BB7B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BB7B3D" w:rsidRDefault="00D07178" w:rsidP="00BB7B3D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B7B3D">
              <w:rPr>
                <w:sz w:val="16"/>
                <w:szCs w:val="16"/>
              </w:rPr>
              <w:t>Язык и литература стран Азии и Африки (монгольский язык и литература)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Институт педагогики и психологии</w:t>
            </w: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37.03.01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85739"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Pr="005A457B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Психологическое консультирование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 w:val="restart"/>
            <w:vAlign w:val="center"/>
          </w:tcPr>
          <w:p w:rsidR="0012678C" w:rsidRPr="005A457B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39.03.02</w:t>
            </w:r>
          </w:p>
        </w:tc>
        <w:tc>
          <w:tcPr>
            <w:tcW w:w="1984" w:type="dxa"/>
            <w:vMerge w:val="restart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 в системе социальной защиты населения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Merge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Управление социальными проектами (коммуникации, технологии реализации)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Tr="00D07178">
        <w:tc>
          <w:tcPr>
            <w:tcW w:w="959" w:type="dxa"/>
            <w:vAlign w:val="center"/>
          </w:tcPr>
          <w:p w:rsidR="0012678C" w:rsidRPr="005A457B" w:rsidRDefault="0012678C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snapToGrid w:val="0"/>
              <w:ind w:left="73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  <w:shd w:val="clear" w:color="auto" w:fill="FFFFFF"/>
              </w:rPr>
            </w:pPr>
            <w:r w:rsidRPr="0012678C">
              <w:rPr>
                <w:sz w:val="16"/>
                <w:szCs w:val="16"/>
                <w:shd w:val="clear" w:color="auto" w:fill="FFFFFF"/>
              </w:rPr>
              <w:t>Воспитательная работа с молодежью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Музыкальное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Технологическое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образования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образования (педагог-психолог)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44.03.03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Логопедия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44.03.04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Профессиональное обучение (дизайн)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Декоративно-прикладное искусство и дизайн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 (</w:t>
            </w:r>
            <w:proofErr w:type="spellStart"/>
            <w:r w:rsidRPr="005A457B">
              <w:rPr>
                <w:sz w:val="16"/>
                <w:szCs w:val="16"/>
              </w:rPr>
              <w:t>c</w:t>
            </w:r>
            <w:proofErr w:type="spellEnd"/>
            <w:r w:rsidRPr="005A457B">
              <w:rPr>
                <w:sz w:val="16"/>
                <w:szCs w:val="16"/>
              </w:rPr>
              <w:t xml:space="preserve">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информатика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география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 и иностранный язык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Дошкольное образование и музыкальное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образование и русский язык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Начальное и дошкольное образование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37.04.01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Клиническая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Практическая психология в образовании и социальной сфере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Психология личности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Психология развития и возрастная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39.04.02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Социальная работа в различных сферах жизнедеятельности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B043AA">
        <w:trPr>
          <w:trHeight w:val="638"/>
        </w:trPr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  <w:tab w:val="left" w:pos="430"/>
              </w:tabs>
              <w:snapToGrid w:val="0"/>
              <w:ind w:left="0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Организационно-административная деятельность в системе социальной защиты населения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 w:val="restart"/>
            <w:vAlign w:val="center"/>
          </w:tcPr>
          <w:p w:rsidR="00BC76C4" w:rsidRPr="005A457B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44.04.01</w:t>
            </w:r>
          </w:p>
        </w:tc>
        <w:tc>
          <w:tcPr>
            <w:tcW w:w="1984" w:type="dxa"/>
            <w:vMerge w:val="restart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Современные технологии филологического образования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в образовании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rPr>
          <w:trHeight w:val="56"/>
        </w:trPr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Преподавание в высшей и профильной школе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Инновационная начальная школа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Воспитательная работа с молодежью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BC76C4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Инновационные процессы и технологии в сфере образования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D07178">
        <w:tc>
          <w:tcPr>
            <w:tcW w:w="959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BC76C4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Педагогический дизайн</w:t>
            </w: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44.04.02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Школьная психология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985739">
        <w:trPr>
          <w:trHeight w:val="378"/>
        </w:trPr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6C4" w:rsidRPr="00A8205A" w:rsidTr="00985739">
        <w:trPr>
          <w:trHeight w:val="378"/>
        </w:trPr>
        <w:tc>
          <w:tcPr>
            <w:tcW w:w="959" w:type="dxa"/>
            <w:vAlign w:val="center"/>
          </w:tcPr>
          <w:p w:rsidR="00BC76C4" w:rsidRPr="005A457B" w:rsidRDefault="00BC76C4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C76C4" w:rsidRPr="005A457B" w:rsidRDefault="00BC76C4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C76C4" w:rsidRPr="005A457B" w:rsidRDefault="00BC76C4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BC76C4">
              <w:rPr>
                <w:sz w:val="16"/>
                <w:szCs w:val="16"/>
              </w:rPr>
              <w:t>Психолого-педагогическое сопровождение в сфере образования</w:t>
            </w: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BC76C4" w:rsidRPr="00A8205A" w:rsidRDefault="00BC76C4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Институт физической культуры, спорта и туризма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43.03.02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Туризм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Технология и организация экскурсионных услуг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5E5062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  <w:r w:rsidR="00985739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44.03.05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 и основы безопасности жизнедеятельности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49.03.01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Спортивная тренировка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Спортивная тренировка и преподавание физической культуры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49.04.01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Теория физической культуры и технология физического воспитания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Институт права и экономики</w:t>
            </w: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Финансы и кредит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985739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985739">
              <w:rPr>
                <w:rFonts w:ascii="Times New Roman" w:hAnsi="Times New Roman" w:cs="Times New Roman"/>
                <w:b/>
              </w:rPr>
              <w:t>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85739">
              <w:rPr>
                <w:rFonts w:ascii="Times New Roman" w:hAnsi="Times New Roman" w:cs="Times New Roman"/>
                <w:b/>
              </w:rPr>
              <w:t>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985739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rPr>
          <w:trHeight w:val="56"/>
        </w:trPr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Математические методы в экономике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Прикладная экономика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38.03.02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бизнесом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Кадровый менеджмент и управление бизнесом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организации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8A5" w:rsidRPr="00A8205A" w:rsidTr="003028A5">
        <w:trPr>
          <w:trHeight w:val="162"/>
        </w:trPr>
        <w:tc>
          <w:tcPr>
            <w:tcW w:w="959" w:type="dxa"/>
            <w:vMerge/>
            <w:vAlign w:val="center"/>
          </w:tcPr>
          <w:p w:rsidR="003028A5" w:rsidRPr="005A457B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028A5" w:rsidRPr="005A457B" w:rsidRDefault="003028A5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3028A5" w:rsidRPr="005A457B" w:rsidRDefault="003028A5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Менеджмент и аналитика бизнеса</w:t>
            </w: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028A5" w:rsidRPr="00A8205A" w:rsidRDefault="003028A5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8C" w:rsidRPr="00A8205A" w:rsidTr="003028A5">
        <w:trPr>
          <w:trHeight w:val="162"/>
        </w:trPr>
        <w:tc>
          <w:tcPr>
            <w:tcW w:w="959" w:type="dxa"/>
            <w:vAlign w:val="center"/>
          </w:tcPr>
          <w:p w:rsidR="0012678C" w:rsidRPr="005A457B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12678C" w:rsidRPr="005A457B" w:rsidRDefault="0012678C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12678C">
              <w:rPr>
                <w:sz w:val="16"/>
                <w:szCs w:val="16"/>
              </w:rPr>
              <w:t>Международный бизнес и менеджмент</w:t>
            </w: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12678C" w:rsidRPr="00A8205A" w:rsidRDefault="0012678C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38.03.03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персоналом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Управление персоналом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38.03.04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Региональное и муниципальное управление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40.03.01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508"/>
              </w:tabs>
              <w:ind w:left="19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Международно-правовой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D07178">
        <w:tc>
          <w:tcPr>
            <w:tcW w:w="959" w:type="dxa"/>
            <w:vMerge w:val="restart"/>
            <w:vAlign w:val="center"/>
          </w:tcPr>
          <w:p w:rsidR="00B043AA" w:rsidRPr="005A457B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38.04.01</w:t>
            </w:r>
          </w:p>
        </w:tc>
        <w:tc>
          <w:tcPr>
            <w:tcW w:w="1984" w:type="dxa"/>
            <w:vMerge w:val="restart"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Цифровые технологии в экономике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3AA" w:rsidRPr="00A8205A" w:rsidTr="00D07178">
        <w:tc>
          <w:tcPr>
            <w:tcW w:w="959" w:type="dxa"/>
            <w:vMerge/>
            <w:vAlign w:val="center"/>
          </w:tcPr>
          <w:p w:rsidR="00B043AA" w:rsidRPr="005A457B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3AA" w:rsidRPr="005A457B" w:rsidRDefault="00B043AA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043AA" w:rsidRPr="005A457B" w:rsidRDefault="00B043AA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Математические методы анализа в экономике</w:t>
            </w: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B043AA" w:rsidRPr="00A8205A" w:rsidRDefault="00B043AA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38.04.02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3544" w:type="dxa"/>
            <w:vAlign w:val="center"/>
          </w:tcPr>
          <w:p w:rsidR="00D07178" w:rsidRDefault="00D07178" w:rsidP="005A457B">
            <w:pPr>
              <w:pStyle w:val="ListParagraph1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D07178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Стратегический менеджмент</w:t>
            </w:r>
          </w:p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 w:val="restart"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38.04.04</w:t>
            </w:r>
          </w:p>
        </w:tc>
        <w:tc>
          <w:tcPr>
            <w:tcW w:w="1984" w:type="dxa"/>
            <w:vMerge w:val="restart"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Региональное и муниципальное управление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07178" w:rsidRPr="005A457B" w:rsidRDefault="00D07178" w:rsidP="005A457B">
            <w:pPr>
              <w:widowControl w:val="0"/>
              <w:tabs>
                <w:tab w:val="left" w:pos="317"/>
              </w:tabs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  <w:shd w:val="clear" w:color="auto" w:fill="FFFFFF"/>
              </w:rPr>
              <w:t>Стратегическое управление развитием региона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5A457B">
            <w:pPr>
              <w:rPr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5A457B">
            <w:pPr>
              <w:pStyle w:val="ListParagraph1"/>
              <w:tabs>
                <w:tab w:val="left" w:pos="317"/>
                <w:tab w:val="left" w:pos="430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043AA">
            <w:pPr>
              <w:pStyle w:val="ListParagraph1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  <w:r w:rsidRPr="005A457B">
              <w:rPr>
                <w:sz w:val="16"/>
                <w:szCs w:val="16"/>
              </w:rPr>
              <w:t>Юриспруденция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178" w:rsidRPr="00A8205A" w:rsidTr="00D07178">
        <w:tc>
          <w:tcPr>
            <w:tcW w:w="9747" w:type="dxa"/>
            <w:gridSpan w:val="10"/>
            <w:shd w:val="clear" w:color="auto" w:fill="C6D9F1" w:themeFill="text2" w:themeFillTint="33"/>
            <w:vAlign w:val="center"/>
          </w:tcPr>
          <w:p w:rsidR="00D07178" w:rsidRPr="005A457B" w:rsidRDefault="00D07178" w:rsidP="005A4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7B">
              <w:rPr>
                <w:b/>
              </w:rPr>
              <w:t>Медицинский институт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B1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31.05.01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B12F00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12F00">
            <w:pPr>
              <w:tabs>
                <w:tab w:val="left" w:pos="317"/>
              </w:tabs>
              <w:suppressAutoHyphens/>
              <w:autoSpaceDE w:val="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 w:rsidR="00D0717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Pr="005A457B" w:rsidRDefault="00902305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5E5062">
              <w:rPr>
                <w:rFonts w:ascii="Times New Roman" w:hAnsi="Times New Roman" w:cs="Times New Roman"/>
                <w:b/>
              </w:rPr>
              <w:t>,0</w:t>
            </w:r>
            <w:r w:rsidR="00D0717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D07178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5" w:type="dxa"/>
            <w:vMerge w:val="restart"/>
            <w:vAlign w:val="center"/>
          </w:tcPr>
          <w:p w:rsidR="00D07178" w:rsidRDefault="005E5062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  <w:p w:rsidR="00D07178" w:rsidRPr="005A457B" w:rsidRDefault="00D07178" w:rsidP="00D071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07178" w:rsidRPr="00A8205A" w:rsidTr="00D07178">
        <w:tc>
          <w:tcPr>
            <w:tcW w:w="959" w:type="dxa"/>
            <w:vAlign w:val="center"/>
          </w:tcPr>
          <w:p w:rsidR="00D07178" w:rsidRPr="005A457B" w:rsidRDefault="00D07178" w:rsidP="00B1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33.05.01</w:t>
            </w:r>
          </w:p>
        </w:tc>
        <w:tc>
          <w:tcPr>
            <w:tcW w:w="1984" w:type="dxa"/>
            <w:vAlign w:val="center"/>
          </w:tcPr>
          <w:p w:rsidR="00D07178" w:rsidRPr="005A457B" w:rsidRDefault="00D07178" w:rsidP="00B12F00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3544" w:type="dxa"/>
            <w:vAlign w:val="center"/>
          </w:tcPr>
          <w:p w:rsidR="00D07178" w:rsidRPr="005A457B" w:rsidRDefault="00D07178" w:rsidP="00B12F00">
            <w:pPr>
              <w:tabs>
                <w:tab w:val="left" w:pos="317"/>
              </w:tabs>
              <w:suppressAutoHyphens/>
              <w:autoSpaceDE w:val="0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r w:rsidRPr="005A457B">
              <w:rPr>
                <w:rFonts w:ascii="Times New Roman" w:hAnsi="Times New Roman" w:cs="Times New Roman"/>
                <w:sz w:val="16"/>
                <w:szCs w:val="16"/>
              </w:rPr>
              <w:t>Фармация</w:t>
            </w: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D07178" w:rsidRPr="00A8205A" w:rsidRDefault="00D07178" w:rsidP="005A4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457B" w:rsidRDefault="005A457B"/>
    <w:sectPr w:rsidR="005A457B" w:rsidSect="007F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CE4A94D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14"/>
    <w:multiLevelType w:val="singleLevel"/>
    <w:tmpl w:val="BACA84E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2">
    <w:nsid w:val="00000016"/>
    <w:multiLevelType w:val="multilevel"/>
    <w:tmpl w:val="0594795A"/>
    <w:name w:val="WW8Num33"/>
    <w:lvl w:ilvl="0">
      <w:start w:val="1"/>
      <w:numFmt w:val="decimal"/>
      <w:lvlText w:val="%1."/>
      <w:lvlJc w:val="left"/>
      <w:pPr>
        <w:tabs>
          <w:tab w:val="num" w:pos="379"/>
        </w:tabs>
        <w:ind w:left="19" w:firstLine="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70C66"/>
    <w:rsid w:val="0012678C"/>
    <w:rsid w:val="002A6545"/>
    <w:rsid w:val="003028A5"/>
    <w:rsid w:val="003B43C0"/>
    <w:rsid w:val="00493669"/>
    <w:rsid w:val="005A457B"/>
    <w:rsid w:val="005E5062"/>
    <w:rsid w:val="00642801"/>
    <w:rsid w:val="00740195"/>
    <w:rsid w:val="007F749D"/>
    <w:rsid w:val="00811CB3"/>
    <w:rsid w:val="00872608"/>
    <w:rsid w:val="008B60AA"/>
    <w:rsid w:val="008C7666"/>
    <w:rsid w:val="00902305"/>
    <w:rsid w:val="00985739"/>
    <w:rsid w:val="009865A8"/>
    <w:rsid w:val="00A70C66"/>
    <w:rsid w:val="00A750B0"/>
    <w:rsid w:val="00A8205A"/>
    <w:rsid w:val="00B043AA"/>
    <w:rsid w:val="00B12F00"/>
    <w:rsid w:val="00B81F99"/>
    <w:rsid w:val="00BB7B3D"/>
    <w:rsid w:val="00BC76C4"/>
    <w:rsid w:val="00D07178"/>
    <w:rsid w:val="00E24040"/>
    <w:rsid w:val="00F8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A8205A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A457B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3">
    <w:name w:val="Абзац списка3"/>
    <w:basedOn w:val="a"/>
    <w:rsid w:val="00B12F00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character" w:styleId="a5">
    <w:name w:val="Hyperlink"/>
    <w:basedOn w:val="a0"/>
    <w:uiPriority w:val="99"/>
    <w:unhideWhenUsed/>
    <w:rsid w:val="008726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2024-04-18T07:24:00Z</dcterms:created>
  <dcterms:modified xsi:type="dcterms:W3CDTF">2025-04-11T03:08:00Z</dcterms:modified>
</cp:coreProperties>
</file>