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179383844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РЕГИОНАЛЬНОГО ЭТАПА</w:t>
      </w:r>
    </w:p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НАУЧНО-ИССЛЕДОВАТЕЛЬСКИХ</w:t>
      </w:r>
    </w:p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 ИМЕНИ Д.И. МЕНДЕЛЕЕВА</w:t>
      </w:r>
    </w:p>
    <w:bookmarkEnd w:id="0"/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(на 2024/2025 учебный год)</w:t>
      </w:r>
    </w:p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</w:t>
      </w:r>
    </w:p>
    <w:p w:rsidR="0023131B" w:rsidRPr="0023131B" w:rsidRDefault="0023131B" w:rsidP="001C05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Российской и мировой науке имя великого русского ученого Дмитрия Ивановича Менделеева стоит в первом ряду самых значимых и выдающихся людей. Имя Менделеева вошло в учебники по таким наукам, как химия, агрохимия, физика, метрология, метеорология, экономика, экология, биология, механика, астрономия и ряд других. Его многообразная деятельность была направлена на оборонную промышленность и сельское хозяйство, нефтяное дело и тарифную политику страны, воздухоплавание и образование, освоение севера и космос, искусство и литературу, а также на многие вопросы преобразования экономики и промышленности, финансов и общественной жизни.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Конкурса: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Всероссийский конкурс научно-исследовательских работ обучающихся общеобразовательных организаций (далее – Конкурс) проводится в целях: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повышения интереса учащихся к российской и мировой науке, усвоению мировых основ научных знаний;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поддержки талантливых молодых исследователей, способных к научно-исследовательской деятельности;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развития у обучающихся устойчивого интереса к исследовательской деятельности и навыков ее организации;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подготовки учащихся к научно-исследовательской деятельности в высших учебных заведениях.</w:t>
      </w:r>
    </w:p>
    <w:p w:rsidR="00661357" w:rsidRDefault="0066135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Организаторы Конкурса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Организаторы Всероссийского конкурса: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Фонд сохранения наследия Д.И. Менделеева.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ФГБУ ВПО Российский химико-технологический университет имени Д.И. Менделеева.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Химический факультет ФГОУ ВПО Московского государственного университета имени М.В.  Ломоносова.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ГОУ ВПО Московский государственный областной университет.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Факультет "Биомедицинская техника" </w:t>
      </w:r>
      <w:r w:rsidRPr="0023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ФГБОУ ВО МГТУ им. Н.Э. Баумана НИУ.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ФГОУ ВПО Московский физико-технический институт (государственный университет).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ФГАОУ ВО «Государственный университет просвещения».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Редакция журнала «Вестник образования России».</w:t>
      </w:r>
    </w:p>
    <w:p w:rsid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Российская международная академия туризма.</w:t>
      </w:r>
    </w:p>
    <w:p w:rsid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Организаторы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регионального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Республике Бурятия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DC0E3D" w:rsidRPr="00DC0E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 научной коллаборации имени М.П. Хабаева ФГБОУ ВО «Бурятский государственный университет имени Доржи Банзарова»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1D6233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представительств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D6233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Благотворительного фонда наследия Менделеева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Конкурса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Участниками Конкурса могут быть учащиеся и воспитанники 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-11 классов общеобразовательных организаций и организаций системы дополнительного образования.</w:t>
      </w:r>
    </w:p>
    <w:p w:rsidR="001C0515" w:rsidRDefault="001C0515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и этапы Конкурса</w:t>
      </w:r>
    </w:p>
    <w:p w:rsidR="001D6233" w:rsidRDefault="001D6233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проводится в два этапа.</w:t>
      </w:r>
    </w:p>
    <w:p w:rsidR="0098131D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 этап </w:t>
      </w:r>
      <w:r w:rsidR="001D62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D6233" w:rsidRPr="001D62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29 ноября </w:t>
      </w:r>
      <w:r w:rsidRPr="001D62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2024 года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ФГБОУ </w:t>
      </w:r>
      <w:proofErr w:type="gramStart"/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«Бурятский государственный университет имени Доржи Банзаров</w:t>
      </w:r>
      <w:r w:rsidR="009813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а», по адресу: ул. Смолина, 24а</w:t>
      </w:r>
      <w:r w:rsidR="00A65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233" w:rsidRPr="004A2CA8" w:rsidRDefault="001D6233" w:rsidP="004A2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результатам регионального этапа в каждой секции отбираются победители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A7F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призер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будут рекомендованы к участию в Финале.</w:t>
      </w:r>
    </w:p>
    <w:p w:rsidR="00DC0E3D" w:rsidRPr="001D6233" w:rsidRDefault="00DC0E3D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 этап </w:t>
      </w:r>
      <w:r w:rsidR="001D6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D6233" w:rsidRPr="001D62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31 января по 2 февраля 2025 г</w:t>
      </w:r>
      <w:r w:rsidR="001D62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ода </w:t>
      </w:r>
      <w:r w:rsidR="001D6233" w:rsidRPr="001D6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="001D6233" w:rsidRPr="001D6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1D6233" w:rsidRPr="001D6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Москве (Измайлово)  в очном формате проводится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Финал Конкурса</w:t>
      </w:r>
      <w:r w:rsidR="001D62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D6233" w:rsidRPr="0023131B" w:rsidRDefault="001D6233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 может представить на конкурс только одну работу.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организации и проведения Конкурса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E713F7" w:rsidRPr="00F45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этапе</w:t>
      </w:r>
      <w:r w:rsidR="00E713F7" w:rsidRP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участники Конкурса распределяются по 2 секциям:</w:t>
      </w:r>
    </w:p>
    <w:p w:rsidR="00E713F7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7F" w:rsidRPr="00F45A7F" w:rsidRDefault="00F45A7F" w:rsidP="00F45A7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Биологическая</w:t>
      </w:r>
    </w:p>
    <w:p w:rsidR="00F45A7F" w:rsidRPr="00F45A7F" w:rsidRDefault="00F45A7F" w:rsidP="00F45A7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Химическая</w:t>
      </w:r>
      <w:r w:rsidR="00A65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5A7F" w:rsidRPr="00F45A7F" w:rsidRDefault="00F45A7F" w:rsidP="00F45A7F">
      <w:pPr>
        <w:pStyle w:val="a7"/>
        <w:shd w:val="clear" w:color="auto" w:fill="FFFFFF"/>
        <w:spacing w:after="0" w:line="240" w:lineRule="auto"/>
        <w:ind w:left="14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Оргкомитет Конкурса осуществляет: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-принятие решения о составе жюри и назначение председателя жюри секции;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информационных мероприятий в рамках Конкурса согласно утвержденному плану;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координацию работы с информационными партнерами Конкурса;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утверждение критериев оценки исследовательских работ;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прием работ, присланных для участия в Конкурсе;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проверку соответствия оформления работ требованиям и условиям, предусмотренным настоящим Положением, проверку работ на антиплагиат;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регистрацию работ, передачу работ в жюри;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координацию работы жюри во время проведения Конкурса;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-организацию церемонии награждения победителей Конкурса.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8.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Жюри Конкурса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Жюри Конкурса создается с целью отбора и оценки лучших работ и определения победителей в соответствии с методикой и критериями оценки конкурсных работ. По окончании работы секции жюри подводит итоги ее работы. Рецензии на отдельные работы не выдаются. Состав жюри формируется и утверждается оргкомитетом Конкурса из наиболее авторитетных работников отрасли образования, профессорско-преподавательского состава ВУЗов г. 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Улан-Удэ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Финансовое, материально-техническое, организационное и методическое обеспечение Конкурса</w:t>
      </w:r>
    </w:p>
    <w:p w:rsidR="0023131B" w:rsidRPr="0023131B" w:rsidRDefault="004A2CA8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9.1 </w:t>
      </w:r>
      <w:r w:rsidR="0023131B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Софинансирование проведения Конкурса осуществляется учредителями в части: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предоставления помещений (учебных аудиторий, лабораторий, актовых залов);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предоставления технических средств и оборудования (компьютеров, проекторов);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обеспечение методической литературой при проведении семинаров и консультаций;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организация работы членов жюри и экспертов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8131D" w:rsidRDefault="0098131D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3131B" w:rsidRPr="0023131B" w:rsidRDefault="004A2CA8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9.2 </w:t>
      </w:r>
      <w:r w:rsidR="0023131B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осуществляют оплату оргвзноса</w:t>
      </w:r>
      <w:r w:rsidR="0023131B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платную образовательную услугу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3131B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котор</w:t>
      </w:r>
      <w:r w:rsidR="00F45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23131B"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предусмотрено:</w:t>
      </w:r>
    </w:p>
    <w:p w:rsidR="00F45A7F" w:rsidRPr="00681196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81196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экспертов,</w:t>
      </w:r>
    </w:p>
    <w:p w:rsidR="0023131B" w:rsidRPr="00681196" w:rsidRDefault="00F45A7F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</w:t>
      </w:r>
      <w:r w:rsidR="00E713F7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</w:t>
      </w:r>
      <w:r w:rsidR="00681196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45A7F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научно-образовательная</w:t>
      </w:r>
      <w:r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</w:t>
      </w:r>
      <w:r w:rsidR="00E713F7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681196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C0515" w:rsidRPr="00F45A7F" w:rsidRDefault="001C0515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Стоимость очного участия (оплата проезда осуществляется командирующей стороной):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5A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1000 рублей.</w:t>
      </w:r>
    </w:p>
    <w:p w:rsidR="0023131B" w:rsidRPr="0023131B" w:rsidRDefault="0023131B" w:rsidP="001C0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F7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10.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направления исследовательских работ участниками Конкурса на I этап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Работы </w:t>
      </w:r>
      <w:r w:rsid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конкурс 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направляются </w:t>
      </w:r>
      <w:r w:rsid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почту </w:t>
      </w:r>
      <w:hyperlink r:id="rId5" w:history="1">
        <w:r w:rsidR="00681196" w:rsidRPr="00181E8D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dnkbgu</w:t>
        </w:r>
        <w:r w:rsidR="00681196" w:rsidRPr="00181E8D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r w:rsidR="00681196" w:rsidRPr="00181E8D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yandex</w:t>
        </w:r>
        <w:r w:rsidR="00681196" w:rsidRPr="00181E8D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681196" w:rsidRPr="00181E8D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="00681196" w:rsidRP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196" w:rsidRPr="00681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</w:t>
      </w:r>
      <w:r w:rsidR="00681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81196" w:rsidRPr="00681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681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681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196" w:rsidRPr="00681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ноября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 года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</w:t>
      </w:r>
    </w:p>
    <w:p w:rsidR="00681196" w:rsidRDefault="00681196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1196" w:rsidRPr="00681196" w:rsidRDefault="00681196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теме письма указать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 Менделеева. Секция Химия / Биология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81196" w:rsidRPr="00681196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Вместе с</w:t>
      </w:r>
      <w:r w:rsidR="00681196"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работой в формате </w:t>
      </w:r>
      <w:r w:rsidR="00681196"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Word</w:t>
      </w:r>
      <w:r w:rsidR="00681196"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необходимо прислать Заявку</w:t>
      </w:r>
      <w:r w:rsidR="009757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(Приложение 1)</w:t>
      </w:r>
      <w:r w:rsidR="00681196" w:rsidRPr="00681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участие конкурсе.</w:t>
      </w:r>
    </w:p>
    <w:p w:rsidR="00681196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Напоминаем,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ОДИН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участник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может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представить только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ОДНУ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работу.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участников несколько, вы указываете их</w:t>
      </w:r>
      <w:r w:rsidR="006811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через запятую</w:t>
      </w:r>
      <w:r w:rsidR="00681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(пример: Костин Матвей, Романова Ксения)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ОДНУ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работу могут представлять </w:t>
      </w:r>
      <w:r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 БОЛЕЕ ТРЁХ</w:t>
      </w:r>
      <w:r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авторов.</w:t>
      </w:r>
    </w:p>
    <w:p w:rsidR="0023131B" w:rsidRPr="0023131B" w:rsidRDefault="0098131D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К электронному письму вы </w:t>
      </w:r>
      <w:r w:rsidR="0023131B"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прикрепляете работу в формате </w:t>
      </w:r>
      <w:proofErr w:type="spellStart"/>
      <w:r w:rsidR="0023131B"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="0023131B" w:rsidRPr="00231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Работа </w:t>
      </w:r>
      <w:r w:rsidR="0023131B" w:rsidRPr="0098131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должна называться Фамилией и первой буквой имени участника</w:t>
      </w:r>
      <w:r w:rsidRPr="0098131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 секцией</w:t>
      </w:r>
      <w:r w:rsidR="0023131B" w:rsidRPr="0098131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23131B"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(пример: Костин 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Биология</w:t>
      </w:r>
      <w:r w:rsidR="0023131B" w:rsidRPr="0023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713F7" w:rsidRDefault="00E713F7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работам участников Конкурса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Объем работ, высылаемых на Конкурс, не должен превышать 20 </w:t>
      </w:r>
      <w:proofErr w:type="spellStart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Мb</w:t>
      </w:r>
      <w:proofErr w:type="spellEnd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Презентации докладов участников Конкурса не высылаются. Работа представляется в формате документа </w:t>
      </w:r>
      <w:proofErr w:type="spellStart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9813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Объем работы составляет от 15 до 30 страниц машинописного текста, приложения в этот объем не входят и располагаются в конце работы. </w:t>
      </w:r>
    </w:p>
    <w:p w:rsid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Участники придерживаются требований к машинописному тексту: формат А4 (шрифт </w:t>
      </w:r>
      <w:proofErr w:type="spellStart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TimesNewRoman</w:t>
      </w:r>
      <w:proofErr w:type="spellEnd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размер шрифта 14 </w:t>
      </w:r>
      <w:proofErr w:type="spellStart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через 1,5 интервала). Поля: слева от текста – 30 мм, справа – 10 мм, сверху и снизу – по 20 мм. (</w:t>
      </w:r>
      <w:hyperlink r:id="rId6" w:tgtFrame="_blank" w:history="1">
        <w:r w:rsidRPr="002313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</w:t>
        </w:r>
        <w:r w:rsidR="00FC330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</w:t>
        </w:r>
        <w:r w:rsidR="00FC330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иложение</w:t>
        </w:r>
      </w:hyperlink>
      <w:r w:rsidR="00FC33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651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Титульный лист работы не нумеруются. В оглавлении приводятся разделы работы с указанием страниц. Ссылки на литературу в тексте указываются под номерами в квадратных скобках. Номер ссылки в тексте работы должен соответствовать порядковому номеру в списке литературы и страницы цитируемого текста. Рисунки, таблицы и т. п. в тексте можно располагать произвольным образом, обязательно максимально уменьшая размер. Список литературы и интернет-источников располагается после заключения. Порядок оформления литературы: указывается фамилия, инициалы автора, название работы без кавычек, место и год издания, количество страниц.</w:t>
      </w:r>
      <w:r w:rsidR="009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A2CA8" w:rsidRPr="004A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к содержанию научной работы</w:t>
      </w:r>
      <w:r w:rsidR="004A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Приложении </w:t>
      </w:r>
      <w:r w:rsidR="00A65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9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13F7" w:rsidRPr="0023131B" w:rsidRDefault="00E713F7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12.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оценки исследовательских работ: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и новизна темы;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предмета и объекта исследования;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Соответствие цели и задач результатам работы;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Корректность гипотезы исследования;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Целесообразность выбранных методов;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теоретического анализа по теме исследования;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выводов и интерпретация результатов исследования;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Сформированность и аргументированность собственного мнения;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18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Грамотность оформления работы;</w:t>
      </w:r>
    </w:p>
    <w:p w:rsidR="0023131B" w:rsidRPr="0023131B" w:rsidRDefault="0023131B" w:rsidP="001C0515">
      <w:pPr>
        <w:numPr>
          <w:ilvl w:val="0"/>
          <w:numId w:val="1"/>
        </w:numPr>
        <w:pBdr>
          <w:bottom w:val="single" w:sz="6" w:space="4" w:color="DDDDDD"/>
        </w:pBdr>
        <w:spacing w:after="0" w:line="240" w:lineRule="auto"/>
        <w:ind w:left="18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з</w:t>
      </w:r>
      <w:r w:rsidR="00E07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ащищать результаты исследования.</w:t>
      </w: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13.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защите и представлению работ на Конкурсе</w:t>
      </w:r>
    </w:p>
    <w:p w:rsidR="00E713F7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Защита каждой работы проходит в форме</w:t>
      </w:r>
      <w:r w:rsidR="00E07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079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-минутного (максимум) устного выступления</w:t>
      </w:r>
      <w:r w:rsidR="00E07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ответов на вопросы членов жюри и присутствующих на защите участников конкурса. При выступлении используется презентация в программе MS </w:t>
      </w:r>
      <w:proofErr w:type="spellStart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Участники Конкурса представля</w:t>
      </w:r>
      <w:r w:rsidR="00936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ют жюри текст работы (1 экз.) и, по возможности, 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кратки</w:t>
      </w:r>
      <w:r w:rsidR="00936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6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тезисы </w:t>
      </w: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работы. </w:t>
      </w:r>
      <w:r w:rsidR="00FC3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30A" w:rsidRPr="00FC3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Критерии оценки защиты конкурсной работы в баллах</w:t>
      </w:r>
      <w:r w:rsidR="00FC3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Приложении </w:t>
      </w:r>
      <w:r w:rsidR="00A65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FC3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3131B" w:rsidRPr="0023131B" w:rsidRDefault="00E713F7" w:rsidP="001C0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14. </w:t>
      </w:r>
      <w:r w:rsidR="0023131B" w:rsidRPr="00231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Награждение победителей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Участники, занявшие призовые места, награждаются дипломами I, II и III степени.</w:t>
      </w:r>
    </w:p>
    <w:p w:rsidR="0023131B" w:rsidRPr="0023131B" w:rsidRDefault="0023131B" w:rsidP="001C05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Научные руководители работ учащихся награждаются грамотами.</w:t>
      </w:r>
    </w:p>
    <w:p w:rsidR="0023131B" w:rsidRPr="0023131B" w:rsidRDefault="0023131B" w:rsidP="001C0515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631C" w:rsidRDefault="0000631C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632" w:rsidRDefault="00EE063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CA8" w:rsidRDefault="004A2CA8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16D" w:rsidRDefault="00A6516D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16D" w:rsidRDefault="00A6516D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16D" w:rsidRDefault="00A6516D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16D" w:rsidRDefault="00A6516D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CA8" w:rsidRDefault="004A2CA8" w:rsidP="001C0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702" w:rsidRDefault="00A6516D" w:rsidP="00A651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9757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1357" w:rsidRPr="00661357" w:rsidRDefault="00661357" w:rsidP="006613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357">
        <w:rPr>
          <w:rFonts w:ascii="Times New Roman" w:hAnsi="Times New Roman" w:cs="Times New Roman"/>
          <w:b/>
          <w:bCs/>
          <w:sz w:val="28"/>
          <w:szCs w:val="28"/>
        </w:rPr>
        <w:t>Заявка на участие в региональном этапе Всероссийского конкурса</w:t>
      </w:r>
    </w:p>
    <w:p w:rsidR="00661357" w:rsidRPr="00661357" w:rsidRDefault="00661357" w:rsidP="006613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357">
        <w:rPr>
          <w:rFonts w:ascii="Times New Roman" w:hAnsi="Times New Roman" w:cs="Times New Roman"/>
          <w:b/>
          <w:bCs/>
          <w:sz w:val="28"/>
          <w:szCs w:val="28"/>
        </w:rPr>
        <w:t xml:space="preserve"> научно-исследовательских работ имени Д.И.Менделеева</w:t>
      </w:r>
    </w:p>
    <w:tbl>
      <w:tblPr>
        <w:tblStyle w:val="a8"/>
        <w:tblW w:w="9209" w:type="dxa"/>
        <w:tblLook w:val="04A0"/>
      </w:tblPr>
      <w:tblGrid>
        <w:gridCol w:w="4390"/>
        <w:gridCol w:w="4819"/>
      </w:tblGrid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Химия или биология</w:t>
            </w: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57" w:rsidRPr="00661357" w:rsidTr="004F4FD9">
        <w:tc>
          <w:tcPr>
            <w:tcW w:w="4390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9" w:type="dxa"/>
          </w:tcPr>
          <w:p w:rsidR="00661357" w:rsidRPr="00661357" w:rsidRDefault="00661357" w:rsidP="004F4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357" w:rsidRPr="00661357" w:rsidRDefault="00661357" w:rsidP="00661357">
      <w:pPr>
        <w:rPr>
          <w:rFonts w:ascii="Times New Roman" w:hAnsi="Times New Roman" w:cs="Times New Roman"/>
          <w:sz w:val="28"/>
          <w:szCs w:val="28"/>
        </w:rPr>
      </w:pPr>
    </w:p>
    <w:p w:rsidR="00975702" w:rsidRPr="00661357" w:rsidRDefault="00975702" w:rsidP="00975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02" w:rsidRPr="00661357" w:rsidRDefault="00975702" w:rsidP="00975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02" w:rsidRDefault="00975702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357" w:rsidRDefault="00661357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702" w:rsidRDefault="00A6516D" w:rsidP="00975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97570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75702" w:rsidRDefault="00975702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9F" w:rsidRDefault="00A6516D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164942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Default="0065109F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9F" w:rsidRDefault="0065109F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9F" w:rsidRDefault="0065109F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9F" w:rsidRDefault="0065109F" w:rsidP="0065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9F" w:rsidRDefault="00A6516D" w:rsidP="00A651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65109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6516D" w:rsidRPr="0065109F" w:rsidRDefault="00A6516D" w:rsidP="00A65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научной работы</w:t>
      </w:r>
    </w:p>
    <w:tbl>
      <w:tblPr>
        <w:tblW w:w="0" w:type="auto"/>
        <w:tblInd w:w="117" w:type="dxa"/>
        <w:tblCellMar>
          <w:left w:w="0" w:type="dxa"/>
          <w:right w:w="0" w:type="dxa"/>
        </w:tblCellMar>
        <w:tblLook w:val="04A0"/>
      </w:tblPr>
      <w:tblGrid>
        <w:gridCol w:w="2772"/>
        <w:gridCol w:w="6682"/>
      </w:tblGrid>
      <w:tr w:rsidR="00A6516D" w:rsidRPr="0065109F" w:rsidTr="001C2231">
        <w:trPr>
          <w:trHeight w:val="63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содержанию</w:t>
            </w: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Содержит: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·наименование учебного заведения, где выполнена работа;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·фамилию, имя и отчество автора;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·тему научной работы;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·фамилию, имя и отчество научного руководителя;</w:t>
            </w:r>
          </w:p>
          <w:p w:rsidR="00A6516D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·город и год.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Оглавление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Включает: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·наименование всех глав, разделов с указанием номеров страниц, на которых размещается материал.</w:t>
            </w: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(вступление) (рекомендуемый объём до двух страниц)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Содержит: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·оценку современного состояния решаемой проблемы;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·обоснование необходимости проведения работы.</w:t>
            </w: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более 10 страниц)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из глав (разделов), в которых содержится материал по конкретно исследуемой теме.</w:t>
            </w:r>
          </w:p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работы должен делать ссылки на авторов и источник, из которого он заимствует материалы.</w:t>
            </w: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выводы по результатам выполненной работы должны состоять из нескольких пунктов, подводящих итог выполненной работы.</w:t>
            </w:r>
          </w:p>
        </w:tc>
      </w:tr>
      <w:tr w:rsidR="00A6516D" w:rsidRPr="0065109F" w:rsidTr="001C2231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16D" w:rsidRPr="0065109F" w:rsidRDefault="00A6516D" w:rsidP="001C2231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содержать перечень источников, использованных при написании работы (в алфавитном порядке).</w:t>
            </w:r>
          </w:p>
        </w:tc>
      </w:tr>
    </w:tbl>
    <w:p w:rsidR="00A6516D" w:rsidRDefault="00A6516D" w:rsidP="00651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6D" w:rsidRDefault="00A6516D" w:rsidP="00651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65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0A" w:rsidRDefault="00FC330A" w:rsidP="00FC33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6516D" w:rsidRDefault="00A6516D" w:rsidP="00A6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6D" w:rsidRDefault="00A6516D" w:rsidP="00A6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09F">
        <w:rPr>
          <w:rFonts w:ascii="Times New Roman" w:hAnsi="Times New Roman" w:cs="Times New Roman"/>
          <w:b/>
          <w:bCs/>
          <w:sz w:val="28"/>
          <w:szCs w:val="28"/>
        </w:rPr>
        <w:t>Критерии оценки защиты конкурсной работы в баллах: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1. Конкретность формулировки темы, выдвижение гипотезы, четкость в постановке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и задач исследования, определенность ожидаемых результатов, грамотное планирование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и программы исследования. Актуальность работы 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2. Логичность составления плана исследования и полнота раскрытия темы (0-10 баллов) 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3. Творчество и наличие аргументированной точки зрения автора (0-10 баллов) 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4. Актуальность исследования. Определение объектной области, объекта и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исследования 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5.Отражение в работе историографии рассматриваемого вопроса, отечественного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зарубежного опыта по рассматриваемой проблеме 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6. Научный аппарат исследования, наличие гипотезы и еѐ представление.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целей и задач исследования полученным результатам 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7.Наличие глубоких, обоснованных выводов в работе 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8. Культура речи. Научный стиль изложения, литературный язык работы,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(0-10 баллов).</w:t>
      </w:r>
    </w:p>
    <w:p w:rsidR="00A6516D" w:rsidRPr="0065109F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>9. Качество презентации, буклета (0-10 баллов).</w:t>
      </w:r>
    </w:p>
    <w:p w:rsidR="00A6516D" w:rsidRDefault="00A6516D" w:rsidP="00A6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9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5109F">
        <w:rPr>
          <w:rFonts w:ascii="Times New Roman" w:hAnsi="Times New Roman" w:cs="Times New Roman"/>
          <w:sz w:val="28"/>
          <w:szCs w:val="28"/>
        </w:rPr>
        <w:t xml:space="preserve">Соответствие оформления работы </w:t>
      </w:r>
      <w:proofErr w:type="spellStart"/>
      <w:r w:rsidRPr="0065109F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65109F">
        <w:rPr>
          <w:rFonts w:ascii="Times New Roman" w:hAnsi="Times New Roman" w:cs="Times New Roman"/>
          <w:sz w:val="28"/>
          <w:szCs w:val="28"/>
        </w:rPr>
        <w:t>: объем, размещение текста на странице,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правильность оформления библиографического аппарата (цитаты, ссылки, сноски),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правильность оформления списка литературы, правильность оформления таблиц, диаграмм,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9F">
        <w:rPr>
          <w:rFonts w:ascii="Times New Roman" w:hAnsi="Times New Roman" w:cs="Times New Roman"/>
          <w:sz w:val="28"/>
          <w:szCs w:val="28"/>
        </w:rPr>
        <w:t>приложений. (0-10 баллов).</w:t>
      </w:r>
      <w:proofErr w:type="gramEnd"/>
    </w:p>
    <w:p w:rsidR="00FC330A" w:rsidRPr="0065109F" w:rsidRDefault="00FC330A" w:rsidP="00FC330A">
      <w:pPr>
        <w:autoSpaceDE w:val="0"/>
        <w:autoSpaceDN w:val="0"/>
        <w:adjustRightInd w:val="0"/>
        <w:spacing w:after="0" w:line="240" w:lineRule="auto"/>
        <w:ind w:left="-1418"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FC330A" w:rsidRPr="0065109F" w:rsidSect="006E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59"/>
    <w:multiLevelType w:val="multilevel"/>
    <w:tmpl w:val="8AB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19C"/>
    <w:multiLevelType w:val="hybridMultilevel"/>
    <w:tmpl w:val="F38CC88E"/>
    <w:lvl w:ilvl="0" w:tplc="6AFE1D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B66D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B80A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8CF41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E0A2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2CEC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EC1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1645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7667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310E2525"/>
    <w:multiLevelType w:val="hybridMultilevel"/>
    <w:tmpl w:val="6E4CE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1C"/>
    <w:rsid w:val="0000631C"/>
    <w:rsid w:val="00041737"/>
    <w:rsid w:val="00052A73"/>
    <w:rsid w:val="001C0515"/>
    <w:rsid w:val="001D6233"/>
    <w:rsid w:val="0023131B"/>
    <w:rsid w:val="003E63A7"/>
    <w:rsid w:val="004A2CA8"/>
    <w:rsid w:val="004B4926"/>
    <w:rsid w:val="0065109F"/>
    <w:rsid w:val="00661357"/>
    <w:rsid w:val="00681196"/>
    <w:rsid w:val="006E7E76"/>
    <w:rsid w:val="00936A18"/>
    <w:rsid w:val="00975702"/>
    <w:rsid w:val="0098131D"/>
    <w:rsid w:val="00A6516D"/>
    <w:rsid w:val="00DC0E3D"/>
    <w:rsid w:val="00E07953"/>
    <w:rsid w:val="00E50E94"/>
    <w:rsid w:val="00E713F7"/>
    <w:rsid w:val="00EE0632"/>
    <w:rsid w:val="00F45A7F"/>
    <w:rsid w:val="00FC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9F"/>
  </w:style>
  <w:style w:type="paragraph" w:styleId="2">
    <w:name w:val="heading 2"/>
    <w:basedOn w:val="a"/>
    <w:link w:val="20"/>
    <w:uiPriority w:val="9"/>
    <w:qFormat/>
    <w:rsid w:val="00231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31B"/>
    <w:rPr>
      <w:b/>
      <w:bCs/>
    </w:rPr>
  </w:style>
  <w:style w:type="character" w:styleId="a5">
    <w:name w:val="Emphasis"/>
    <w:basedOn w:val="a0"/>
    <w:uiPriority w:val="20"/>
    <w:qFormat/>
    <w:rsid w:val="0023131B"/>
    <w:rPr>
      <w:i/>
      <w:iCs/>
    </w:rPr>
  </w:style>
  <w:style w:type="character" w:styleId="a6">
    <w:name w:val="Hyperlink"/>
    <w:basedOn w:val="a0"/>
    <w:uiPriority w:val="99"/>
    <w:unhideWhenUsed/>
    <w:rsid w:val="002313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45A7F"/>
    <w:pPr>
      <w:ind w:left="720"/>
      <w:contextualSpacing/>
    </w:pPr>
  </w:style>
  <w:style w:type="table" w:styleId="a8">
    <w:name w:val="Table Grid"/>
    <w:basedOn w:val="a1"/>
    <w:uiPriority w:val="39"/>
    <w:rsid w:val="0066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87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wbB/UYZ7FFLFW" TargetMode="External"/><Relationship Id="rId5" Type="http://schemas.openxmlformats.org/officeDocument/2006/relationships/hyperlink" Target="mailto:dnkbg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DNK_04</dc:creator>
  <cp:lastModifiedBy>DNK</cp:lastModifiedBy>
  <cp:revision>2</cp:revision>
  <dcterms:created xsi:type="dcterms:W3CDTF">2024-10-10T06:14:00Z</dcterms:created>
  <dcterms:modified xsi:type="dcterms:W3CDTF">2024-10-10T06:14:00Z</dcterms:modified>
</cp:coreProperties>
</file>